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AD473" w14:textId="6F717A06" w:rsidR="00833C47" w:rsidRDefault="00D634D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704F93">
        <w:rPr>
          <w:rFonts w:ascii="Arial" w:eastAsiaTheme="minorEastAsia" w:hAnsi="Arial" w:cs="Arial"/>
          <w:b/>
          <w:sz w:val="24"/>
          <w:szCs w:val="24"/>
          <w:lang w:eastAsia="zh-CN"/>
        </w:rPr>
        <w:t>6</w:t>
      </w:r>
      <w:r w:rsidR="005737AA">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71A4">
        <w:rPr>
          <w:rFonts w:ascii="Arial" w:eastAsiaTheme="minorEastAsia" w:hAnsi="Arial" w:cs="Arial"/>
          <w:b/>
          <w:sz w:val="24"/>
          <w:szCs w:val="24"/>
          <w:lang w:eastAsia="zh-CN"/>
        </w:rPr>
        <w:t>R4-2</w:t>
      </w:r>
      <w:r w:rsidR="00F23AF7" w:rsidRPr="00CC71A4">
        <w:rPr>
          <w:rFonts w:ascii="Arial" w:eastAsiaTheme="minorEastAsia" w:hAnsi="Arial" w:cs="Arial"/>
          <w:b/>
          <w:sz w:val="24"/>
          <w:szCs w:val="24"/>
          <w:lang w:eastAsia="zh-CN"/>
        </w:rPr>
        <w:t>3</w:t>
      </w:r>
      <w:r w:rsidR="001B042E">
        <w:rPr>
          <w:rFonts w:ascii="Arial" w:eastAsiaTheme="minorEastAsia" w:hAnsi="Arial" w:cs="Arial"/>
          <w:b/>
          <w:sz w:val="24"/>
          <w:szCs w:val="24"/>
          <w:lang w:eastAsia="zh-CN"/>
        </w:rPr>
        <w:t>06156</w:t>
      </w:r>
    </w:p>
    <w:p w14:paraId="37751FE9" w14:textId="044F3785" w:rsidR="00833C47" w:rsidRDefault="005737AA">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w:t>
      </w:r>
      <w:r w:rsidR="00F23AF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F23AF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F23AF7">
        <w:rPr>
          <w:rFonts w:ascii="Arial" w:eastAsiaTheme="minorEastAsia" w:hAnsi="Arial" w:cs="Arial"/>
          <w:b/>
          <w:sz w:val="24"/>
          <w:szCs w:val="24"/>
          <w:lang w:eastAsia="zh-CN"/>
        </w:rPr>
        <w:t xml:space="preserve">7th – </w:t>
      </w:r>
      <w:r>
        <w:rPr>
          <w:rFonts w:ascii="Arial" w:eastAsiaTheme="minorEastAsia" w:hAnsi="Arial" w:cs="Arial"/>
          <w:b/>
          <w:sz w:val="24"/>
          <w:szCs w:val="24"/>
          <w:lang w:eastAsia="zh-CN"/>
        </w:rPr>
        <w:t>April</w:t>
      </w:r>
      <w:r w:rsidR="00F23AF7">
        <w:rPr>
          <w:rFonts w:ascii="Arial" w:eastAsiaTheme="minorEastAsia" w:hAnsi="Arial" w:cs="Arial"/>
          <w:b/>
          <w:sz w:val="24"/>
          <w:szCs w:val="24"/>
          <w:lang w:eastAsia="zh-CN"/>
        </w:rPr>
        <w:t xml:space="preserve"> </w:t>
      </w:r>
      <w:r w:rsidR="00475A81">
        <w:rPr>
          <w:rFonts w:ascii="Arial" w:eastAsiaTheme="minorEastAsia" w:hAnsi="Arial" w:cs="Arial"/>
          <w:b/>
          <w:sz w:val="24"/>
          <w:szCs w:val="24"/>
          <w:lang w:eastAsia="zh-CN"/>
        </w:rPr>
        <w:t>2</w:t>
      </w:r>
      <w:r>
        <w:rPr>
          <w:rFonts w:ascii="Arial" w:eastAsiaTheme="minorEastAsia" w:hAnsi="Arial" w:cs="Arial"/>
          <w:b/>
          <w:sz w:val="24"/>
          <w:szCs w:val="24"/>
          <w:lang w:eastAsia="zh-CN"/>
        </w:rPr>
        <w:t>6th</w:t>
      </w:r>
      <w:r w:rsidR="00F23AF7">
        <w:rPr>
          <w:rFonts w:ascii="Arial" w:eastAsiaTheme="minorEastAsia" w:hAnsi="Arial" w:cs="Arial"/>
          <w:b/>
          <w:sz w:val="24"/>
          <w:szCs w:val="24"/>
          <w:lang w:eastAsia="zh-CN"/>
        </w:rPr>
        <w:t>, 2023</w:t>
      </w:r>
    </w:p>
    <w:p w14:paraId="23560935" w14:textId="77777777" w:rsidR="00833C47" w:rsidRDefault="00833C47">
      <w:pPr>
        <w:spacing w:after="120"/>
        <w:ind w:left="1985" w:hanging="1985"/>
        <w:rPr>
          <w:rFonts w:ascii="Arial" w:eastAsia="MS Mincho" w:hAnsi="Arial" w:cs="Arial"/>
          <w:b/>
          <w:sz w:val="22"/>
        </w:rPr>
      </w:pPr>
    </w:p>
    <w:p w14:paraId="36AC0EBF" w14:textId="54E69787"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37AA">
        <w:rPr>
          <w:rFonts w:ascii="Arial" w:eastAsiaTheme="minorEastAsia" w:hAnsi="Arial" w:cs="Arial"/>
          <w:color w:val="000000"/>
          <w:sz w:val="22"/>
          <w:lang w:eastAsia="zh-CN"/>
        </w:rPr>
        <w:t>5.11.3</w:t>
      </w:r>
    </w:p>
    <w:p w14:paraId="01BE7CB9"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03C375B1" w14:textId="3EF2E364" w:rsidR="00833C47" w:rsidRDefault="00D634D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sidR="005737AA" w:rsidRPr="005737AA">
        <w:rPr>
          <w:rFonts w:ascii="Arial" w:eastAsiaTheme="minorEastAsia" w:hAnsi="Arial" w:cs="Arial"/>
          <w:color w:val="000000"/>
          <w:sz w:val="22"/>
          <w:lang w:eastAsia="zh-CN"/>
        </w:rPr>
        <w:t xml:space="preserve">[106bis-e][208] </w:t>
      </w:r>
      <w:proofErr w:type="spellStart"/>
      <w:r w:rsidR="005737AA" w:rsidRPr="005737AA">
        <w:rPr>
          <w:rFonts w:ascii="Arial" w:eastAsiaTheme="minorEastAsia" w:hAnsi="Arial" w:cs="Arial"/>
          <w:color w:val="000000"/>
          <w:sz w:val="22"/>
          <w:lang w:eastAsia="zh-CN"/>
        </w:rPr>
        <w:t>NR_BWP_wor</w:t>
      </w:r>
      <w:proofErr w:type="spellEnd"/>
    </w:p>
    <w:p w14:paraId="7C86A86B" w14:textId="77777777" w:rsidR="00833C47" w:rsidRDefault="00D634D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D634DD">
      <w:pPr>
        <w:pStyle w:val="1"/>
        <w:rPr>
          <w:rFonts w:eastAsiaTheme="minorEastAsia"/>
          <w:lang w:eastAsia="zh-CN"/>
        </w:rPr>
      </w:pPr>
      <w:r>
        <w:rPr>
          <w:rFonts w:hint="eastAsia"/>
          <w:lang w:eastAsia="ja-JP"/>
        </w:rPr>
        <w:t>Introduction</w:t>
      </w:r>
    </w:p>
    <w:p w14:paraId="4B09E358" w14:textId="3B817400" w:rsidR="00833C47" w:rsidRDefault="00D634DD">
      <w:pPr>
        <w:rPr>
          <w:iCs/>
          <w:color w:val="000000" w:themeColor="text1"/>
          <w:lang w:eastAsia="zh-CN"/>
        </w:rPr>
      </w:pPr>
      <w:r w:rsidRPr="007E354C">
        <w:rPr>
          <w:iCs/>
          <w:color w:val="000000" w:themeColor="text1"/>
          <w:lang w:eastAsia="zh-CN"/>
        </w:rPr>
        <w:t xml:space="preserve">This email discussion summary covers following agenda for </w:t>
      </w:r>
      <w:r w:rsidR="005737AA">
        <w:rPr>
          <w:iCs/>
          <w:color w:val="000000" w:themeColor="text1"/>
          <w:lang w:eastAsia="zh-CN"/>
        </w:rPr>
        <w:t xml:space="preserve">new approved WID </w:t>
      </w:r>
      <w:proofErr w:type="spellStart"/>
      <w:r w:rsidR="005737AA" w:rsidRPr="005737AA">
        <w:rPr>
          <w:iCs/>
          <w:color w:val="000000" w:themeColor="text1"/>
          <w:lang w:eastAsia="zh-CN"/>
        </w:rPr>
        <w:t>NR_BWP_wor</w:t>
      </w:r>
      <w:proofErr w:type="spellEnd"/>
      <w:r w:rsidR="005737AA" w:rsidRPr="005737AA">
        <w:rPr>
          <w:iCs/>
          <w:color w:val="000000" w:themeColor="text1"/>
          <w:lang w:eastAsia="zh-CN"/>
        </w:rPr>
        <w:t xml:space="preserve"> </w:t>
      </w:r>
      <w:r w:rsidR="005737AA">
        <w:rPr>
          <w:iCs/>
          <w:color w:val="000000" w:themeColor="text1"/>
          <w:lang w:eastAsia="zh-CN"/>
        </w:rPr>
        <w:t>in RAN#99</w:t>
      </w:r>
      <w:r w:rsidRPr="007E354C">
        <w:rPr>
          <w:iCs/>
          <w:color w:val="000000" w:themeColor="text1"/>
          <w:lang w:eastAsia="zh-CN"/>
        </w:rPr>
        <w:t>.</w:t>
      </w:r>
    </w:p>
    <w:p w14:paraId="03472997" w14:textId="3C2426B3" w:rsidR="005F1A20" w:rsidRDefault="005F1A20" w:rsidP="005F1A20">
      <w:pPr>
        <w:ind w:leftChars="3" w:left="6"/>
        <w:rPr>
          <w:rFonts w:eastAsiaTheme="minorEastAsia"/>
          <w:color w:val="000000" w:themeColor="text1"/>
          <w:lang w:eastAsia="zh-CN"/>
        </w:rPr>
      </w:pPr>
      <w:r w:rsidRPr="005F1A20">
        <w:rPr>
          <w:rFonts w:eastAsiaTheme="minorEastAsia"/>
          <w:color w:val="000000" w:themeColor="text1"/>
          <w:lang w:eastAsia="zh-CN"/>
        </w:rPr>
        <w:t>5.11</w:t>
      </w:r>
      <w:r w:rsidRPr="005F1A20">
        <w:rPr>
          <w:rFonts w:eastAsiaTheme="minorEastAsia"/>
          <w:color w:val="000000" w:themeColor="text1"/>
          <w:lang w:eastAsia="zh-CN"/>
        </w:rPr>
        <w:tab/>
        <w:t>Completion of specification support for bandwidth part operation without restriction in NR</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w:t>
      </w:r>
    </w:p>
    <w:p w14:paraId="33BAA6DE" w14:textId="3C54261E" w:rsidR="005F1A20" w:rsidRPr="005F1A20" w:rsidRDefault="005F1A20" w:rsidP="005F1A20">
      <w:pPr>
        <w:ind w:leftChars="100" w:left="200"/>
        <w:rPr>
          <w:rFonts w:eastAsiaTheme="minorEastAsia"/>
          <w:color w:val="000000" w:themeColor="text1"/>
          <w:lang w:eastAsia="zh-CN"/>
        </w:rPr>
      </w:pPr>
      <w:r w:rsidRPr="005F1A20">
        <w:rPr>
          <w:rFonts w:eastAsiaTheme="minorEastAsia"/>
          <w:color w:val="000000" w:themeColor="text1"/>
          <w:lang w:eastAsia="zh-CN"/>
        </w:rPr>
        <w:t>5.11.1</w:t>
      </w:r>
      <w:r w:rsidRPr="005F1A20">
        <w:rPr>
          <w:rFonts w:eastAsiaTheme="minorEastAsia"/>
          <w:color w:val="000000" w:themeColor="text1"/>
          <w:lang w:eastAsia="zh-CN"/>
        </w:rPr>
        <w:tab/>
        <w:t>General and work plan</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1AA06E97" w14:textId="77777777" w:rsidR="005F1A20" w:rsidRPr="005F1A20" w:rsidRDefault="005F1A20" w:rsidP="005F1A20">
      <w:pPr>
        <w:ind w:leftChars="100" w:left="200"/>
        <w:rPr>
          <w:rFonts w:eastAsiaTheme="minorEastAsia"/>
          <w:color w:val="000000" w:themeColor="text1"/>
          <w:lang w:eastAsia="zh-CN"/>
        </w:rPr>
      </w:pPr>
      <w:r w:rsidRPr="005F1A20">
        <w:rPr>
          <w:rFonts w:eastAsiaTheme="minorEastAsia"/>
          <w:color w:val="000000" w:themeColor="text1"/>
          <w:lang w:eastAsia="zh-CN"/>
        </w:rPr>
        <w:t>5.11.2</w:t>
      </w:r>
      <w:r w:rsidRPr="005F1A20">
        <w:rPr>
          <w:rFonts w:eastAsiaTheme="minorEastAsia"/>
          <w:color w:val="000000" w:themeColor="text1"/>
          <w:lang w:eastAsia="zh-CN"/>
        </w:rPr>
        <w:tab/>
        <w:t>RRM core requirements</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17BF4577" w14:textId="77777777" w:rsidR="005F1A20" w:rsidRPr="005F1A20" w:rsidRDefault="005F1A20" w:rsidP="005F1A20">
      <w:pPr>
        <w:ind w:leftChars="200" w:left="400"/>
        <w:rPr>
          <w:rFonts w:eastAsiaTheme="minorEastAsia"/>
          <w:color w:val="000000" w:themeColor="text1"/>
          <w:lang w:eastAsia="zh-CN"/>
        </w:rPr>
      </w:pPr>
      <w:r w:rsidRPr="005F1A20">
        <w:rPr>
          <w:rFonts w:eastAsiaTheme="minorEastAsia"/>
          <w:color w:val="000000" w:themeColor="text1"/>
          <w:lang w:eastAsia="zh-CN"/>
        </w:rPr>
        <w:t>5.11.2.1</w:t>
      </w:r>
      <w:r w:rsidRPr="005F1A20">
        <w:rPr>
          <w:rFonts w:eastAsiaTheme="minorEastAsia"/>
          <w:color w:val="000000" w:themeColor="text1"/>
          <w:lang w:eastAsia="zh-CN"/>
        </w:rPr>
        <w:tab/>
        <w:t xml:space="preserve">Impact of Option A </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1FD898F6" w14:textId="77777777" w:rsidR="005F1A20" w:rsidRPr="005F1A20" w:rsidRDefault="005F1A20" w:rsidP="005F1A20">
      <w:pPr>
        <w:ind w:leftChars="200" w:left="400"/>
        <w:rPr>
          <w:rFonts w:eastAsiaTheme="minorEastAsia"/>
          <w:color w:val="000000" w:themeColor="text1"/>
          <w:lang w:eastAsia="zh-CN"/>
        </w:rPr>
      </w:pPr>
      <w:r w:rsidRPr="005F1A20">
        <w:rPr>
          <w:rFonts w:eastAsiaTheme="minorEastAsia"/>
          <w:color w:val="000000" w:themeColor="text1"/>
          <w:lang w:eastAsia="zh-CN"/>
        </w:rPr>
        <w:t>5.11.2.2</w:t>
      </w:r>
      <w:r w:rsidRPr="005F1A20">
        <w:rPr>
          <w:rFonts w:eastAsiaTheme="minorEastAsia"/>
          <w:color w:val="000000" w:themeColor="text1"/>
          <w:lang w:eastAsia="zh-CN"/>
        </w:rPr>
        <w:tab/>
        <w:t>Impact of Option B-1-1</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5370C7B8" w14:textId="77777777" w:rsidR="005F1A20" w:rsidRPr="005F1A20" w:rsidRDefault="005F1A20" w:rsidP="005F1A20">
      <w:pPr>
        <w:ind w:leftChars="200" w:left="400"/>
        <w:rPr>
          <w:rFonts w:eastAsiaTheme="minorEastAsia"/>
          <w:color w:val="000000" w:themeColor="text1"/>
          <w:lang w:eastAsia="zh-CN"/>
        </w:rPr>
      </w:pPr>
      <w:r w:rsidRPr="005F1A20">
        <w:rPr>
          <w:rFonts w:eastAsiaTheme="minorEastAsia"/>
          <w:color w:val="000000" w:themeColor="text1"/>
          <w:lang w:eastAsia="zh-CN"/>
        </w:rPr>
        <w:t>5.11.2.3</w:t>
      </w:r>
      <w:r w:rsidRPr="005F1A20">
        <w:rPr>
          <w:rFonts w:eastAsiaTheme="minorEastAsia"/>
          <w:color w:val="000000" w:themeColor="text1"/>
          <w:lang w:eastAsia="zh-CN"/>
        </w:rPr>
        <w:tab/>
        <w:t>Impact of Option C</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23224EEE" w14:textId="28AABA15" w:rsidR="006D6ED3" w:rsidRPr="005F1A20" w:rsidRDefault="005F1A20" w:rsidP="005F1A20">
      <w:pPr>
        <w:ind w:leftChars="200" w:left="400"/>
        <w:rPr>
          <w:rFonts w:eastAsiaTheme="minorEastAsia"/>
          <w:color w:val="000000" w:themeColor="text1"/>
          <w:lang w:eastAsia="zh-CN"/>
        </w:rPr>
      </w:pPr>
      <w:r w:rsidRPr="005F1A20">
        <w:rPr>
          <w:rFonts w:eastAsiaTheme="minorEastAsia"/>
          <w:color w:val="000000" w:themeColor="text1"/>
          <w:lang w:eastAsia="zh-CN"/>
        </w:rPr>
        <w:t>5.11.2.4</w:t>
      </w:r>
      <w:r w:rsidRPr="005F1A20">
        <w:rPr>
          <w:rFonts w:eastAsiaTheme="minorEastAsia"/>
          <w:color w:val="000000" w:themeColor="text1"/>
          <w:lang w:eastAsia="zh-CN"/>
        </w:rPr>
        <w:tab/>
        <w:t>Impact of Option B-1-2</w:t>
      </w:r>
      <w:r w:rsidRPr="005F1A20">
        <w:rPr>
          <w:rFonts w:eastAsiaTheme="minorEastAsia"/>
          <w:color w:val="000000" w:themeColor="text1"/>
          <w:lang w:eastAsia="zh-CN"/>
        </w:rPr>
        <w:tab/>
        <w:t>[</w:t>
      </w:r>
      <w:proofErr w:type="spellStart"/>
      <w:r w:rsidRPr="005F1A20">
        <w:rPr>
          <w:rFonts w:eastAsiaTheme="minorEastAsia"/>
          <w:color w:val="000000" w:themeColor="text1"/>
          <w:lang w:eastAsia="zh-CN"/>
        </w:rPr>
        <w:t>NR_BWP_wor</w:t>
      </w:r>
      <w:proofErr w:type="spellEnd"/>
      <w:r w:rsidRPr="005F1A20">
        <w:rPr>
          <w:rFonts w:eastAsiaTheme="minorEastAsia"/>
          <w:color w:val="000000" w:themeColor="text1"/>
          <w:lang w:eastAsia="zh-CN"/>
        </w:rPr>
        <w:t>-Core]</w:t>
      </w:r>
    </w:p>
    <w:p w14:paraId="58E3D951" w14:textId="3F7484ED" w:rsidR="005F1A20" w:rsidRDefault="005F1A20">
      <w:pPr>
        <w:rPr>
          <w:i/>
          <w:color w:val="0070C0"/>
          <w:lang w:eastAsia="zh-CN"/>
        </w:rPr>
      </w:pPr>
    </w:p>
    <w:p w14:paraId="74353F06" w14:textId="77777777" w:rsidR="00093289" w:rsidRPr="00A84052" w:rsidRDefault="00093289" w:rsidP="0009328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3289" w:rsidRPr="00A84052" w14:paraId="5F9625FD" w14:textId="77777777" w:rsidTr="00CA1870">
        <w:tc>
          <w:tcPr>
            <w:tcW w:w="3210" w:type="dxa"/>
          </w:tcPr>
          <w:p w14:paraId="39BFBE25" w14:textId="77777777" w:rsidR="00093289" w:rsidRPr="00A84052" w:rsidRDefault="00093289" w:rsidP="00CA187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BEE59C0" w14:textId="77777777" w:rsidR="00093289" w:rsidRPr="00A84052" w:rsidRDefault="00093289" w:rsidP="00CA187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1F5D917" w14:textId="77777777" w:rsidR="00093289" w:rsidRPr="00A84052" w:rsidRDefault="00093289" w:rsidP="00CA187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93289" w:rsidRPr="00A84052" w14:paraId="28B65E23" w14:textId="77777777" w:rsidTr="00CA1870">
        <w:tc>
          <w:tcPr>
            <w:tcW w:w="3210" w:type="dxa"/>
          </w:tcPr>
          <w:p w14:paraId="1E3C4490" w14:textId="77777777" w:rsidR="00093289" w:rsidRPr="00A84052" w:rsidRDefault="00093289" w:rsidP="00CA1870">
            <w:pPr>
              <w:spacing w:after="120"/>
              <w:rPr>
                <w:rFonts w:eastAsiaTheme="minorEastAsia"/>
                <w:color w:val="0070C0"/>
                <w:lang w:val="en-US" w:eastAsia="zh-CN"/>
              </w:rPr>
            </w:pPr>
          </w:p>
        </w:tc>
        <w:tc>
          <w:tcPr>
            <w:tcW w:w="3210" w:type="dxa"/>
          </w:tcPr>
          <w:p w14:paraId="091F0023" w14:textId="77777777" w:rsidR="00093289" w:rsidRPr="00A84052" w:rsidRDefault="00093289" w:rsidP="00CA1870">
            <w:pPr>
              <w:spacing w:after="120"/>
              <w:rPr>
                <w:rFonts w:eastAsiaTheme="minorEastAsia"/>
                <w:color w:val="0070C0"/>
                <w:lang w:val="en-US" w:eastAsia="zh-CN"/>
              </w:rPr>
            </w:pPr>
          </w:p>
        </w:tc>
        <w:tc>
          <w:tcPr>
            <w:tcW w:w="3211" w:type="dxa"/>
          </w:tcPr>
          <w:p w14:paraId="0554FE8F" w14:textId="77777777" w:rsidR="00093289" w:rsidRPr="00A84052" w:rsidRDefault="00093289" w:rsidP="00CA1870">
            <w:pPr>
              <w:spacing w:after="120"/>
              <w:rPr>
                <w:rFonts w:eastAsiaTheme="minorEastAsia"/>
                <w:color w:val="0070C0"/>
                <w:lang w:val="en-US" w:eastAsia="zh-CN"/>
              </w:rPr>
            </w:pPr>
          </w:p>
        </w:tc>
      </w:tr>
      <w:tr w:rsidR="00093289" w:rsidRPr="00A84052" w14:paraId="671627CD" w14:textId="77777777" w:rsidTr="00CA1870">
        <w:tc>
          <w:tcPr>
            <w:tcW w:w="3210" w:type="dxa"/>
          </w:tcPr>
          <w:p w14:paraId="7746224E" w14:textId="77777777" w:rsidR="00093289" w:rsidRPr="00A84052" w:rsidRDefault="00093289" w:rsidP="00CA1870">
            <w:pPr>
              <w:spacing w:after="120"/>
              <w:rPr>
                <w:rFonts w:eastAsiaTheme="minorEastAsia"/>
                <w:color w:val="0070C0"/>
                <w:lang w:val="en-US" w:eastAsia="zh-CN"/>
              </w:rPr>
            </w:pPr>
          </w:p>
        </w:tc>
        <w:tc>
          <w:tcPr>
            <w:tcW w:w="3210" w:type="dxa"/>
          </w:tcPr>
          <w:p w14:paraId="589EF003" w14:textId="77777777" w:rsidR="00093289" w:rsidRPr="00A84052" w:rsidRDefault="00093289" w:rsidP="00CA1870">
            <w:pPr>
              <w:spacing w:after="120"/>
              <w:rPr>
                <w:rFonts w:eastAsiaTheme="minorEastAsia"/>
                <w:color w:val="0070C0"/>
                <w:lang w:val="en-US" w:eastAsia="zh-CN"/>
              </w:rPr>
            </w:pPr>
          </w:p>
        </w:tc>
        <w:tc>
          <w:tcPr>
            <w:tcW w:w="3211" w:type="dxa"/>
          </w:tcPr>
          <w:p w14:paraId="646A8FA9" w14:textId="77777777" w:rsidR="00093289" w:rsidRPr="00A84052" w:rsidRDefault="00093289" w:rsidP="00CA1870">
            <w:pPr>
              <w:spacing w:after="120"/>
              <w:rPr>
                <w:rFonts w:eastAsiaTheme="minorEastAsia"/>
                <w:color w:val="0070C0"/>
                <w:lang w:val="en-US" w:eastAsia="zh-CN"/>
              </w:rPr>
            </w:pPr>
          </w:p>
        </w:tc>
      </w:tr>
      <w:tr w:rsidR="00093289" w:rsidRPr="00A84052" w14:paraId="1351BBF4" w14:textId="77777777" w:rsidTr="00CA1870">
        <w:tc>
          <w:tcPr>
            <w:tcW w:w="3210" w:type="dxa"/>
          </w:tcPr>
          <w:p w14:paraId="5801C268" w14:textId="77777777" w:rsidR="00093289" w:rsidRPr="00A84052" w:rsidRDefault="00093289" w:rsidP="00CA1870">
            <w:pPr>
              <w:spacing w:after="120"/>
              <w:rPr>
                <w:rFonts w:eastAsiaTheme="minorEastAsia"/>
                <w:color w:val="0070C0"/>
                <w:lang w:val="en-US" w:eastAsia="zh-CN"/>
              </w:rPr>
            </w:pPr>
          </w:p>
        </w:tc>
        <w:tc>
          <w:tcPr>
            <w:tcW w:w="3210" w:type="dxa"/>
          </w:tcPr>
          <w:p w14:paraId="568BEEF0" w14:textId="77777777" w:rsidR="00093289" w:rsidRPr="00A84052" w:rsidRDefault="00093289" w:rsidP="00CA1870">
            <w:pPr>
              <w:spacing w:after="120"/>
              <w:rPr>
                <w:rFonts w:eastAsiaTheme="minorEastAsia"/>
                <w:color w:val="0070C0"/>
                <w:lang w:val="en-US" w:eastAsia="zh-CN"/>
              </w:rPr>
            </w:pPr>
          </w:p>
        </w:tc>
        <w:tc>
          <w:tcPr>
            <w:tcW w:w="3211" w:type="dxa"/>
          </w:tcPr>
          <w:p w14:paraId="515A6140" w14:textId="77777777" w:rsidR="00093289" w:rsidRPr="00A84052" w:rsidRDefault="00093289" w:rsidP="00CA1870">
            <w:pPr>
              <w:spacing w:after="120"/>
              <w:rPr>
                <w:rFonts w:eastAsiaTheme="minorEastAsia"/>
                <w:color w:val="0070C0"/>
                <w:lang w:val="en-US" w:eastAsia="zh-CN"/>
              </w:rPr>
            </w:pPr>
          </w:p>
        </w:tc>
      </w:tr>
      <w:tr w:rsidR="00093289" w:rsidRPr="00A84052" w14:paraId="03AA53BE" w14:textId="77777777" w:rsidTr="00CA1870">
        <w:tc>
          <w:tcPr>
            <w:tcW w:w="3210" w:type="dxa"/>
          </w:tcPr>
          <w:p w14:paraId="41A4421A" w14:textId="77777777" w:rsidR="00093289" w:rsidRPr="00A84052" w:rsidRDefault="00093289" w:rsidP="00CA1870">
            <w:pPr>
              <w:spacing w:after="120"/>
              <w:rPr>
                <w:rFonts w:eastAsiaTheme="minorEastAsia"/>
                <w:color w:val="0070C0"/>
                <w:lang w:val="en-US" w:eastAsia="zh-CN"/>
              </w:rPr>
            </w:pPr>
          </w:p>
        </w:tc>
        <w:tc>
          <w:tcPr>
            <w:tcW w:w="3210" w:type="dxa"/>
          </w:tcPr>
          <w:p w14:paraId="5588BDB4" w14:textId="77777777" w:rsidR="00093289" w:rsidRPr="00A84052" w:rsidRDefault="00093289" w:rsidP="00CA1870">
            <w:pPr>
              <w:spacing w:after="120"/>
              <w:rPr>
                <w:rFonts w:eastAsiaTheme="minorEastAsia"/>
                <w:color w:val="0070C0"/>
                <w:lang w:val="en-US" w:eastAsia="zh-CN"/>
              </w:rPr>
            </w:pPr>
          </w:p>
        </w:tc>
        <w:tc>
          <w:tcPr>
            <w:tcW w:w="3211" w:type="dxa"/>
          </w:tcPr>
          <w:p w14:paraId="79E28F8F" w14:textId="77777777" w:rsidR="00093289" w:rsidRPr="00A84052" w:rsidRDefault="00093289" w:rsidP="00CA1870">
            <w:pPr>
              <w:spacing w:after="120"/>
              <w:rPr>
                <w:rFonts w:eastAsiaTheme="minorEastAsia"/>
                <w:color w:val="0070C0"/>
                <w:lang w:val="en-US" w:eastAsia="zh-CN"/>
              </w:rPr>
            </w:pPr>
          </w:p>
        </w:tc>
      </w:tr>
      <w:tr w:rsidR="00093289" w:rsidRPr="00A84052" w14:paraId="696DB97C" w14:textId="77777777" w:rsidTr="00CA1870">
        <w:tc>
          <w:tcPr>
            <w:tcW w:w="3210" w:type="dxa"/>
          </w:tcPr>
          <w:p w14:paraId="385B5DFD" w14:textId="77777777" w:rsidR="00093289" w:rsidRPr="00A84052" w:rsidRDefault="00093289" w:rsidP="00CA1870">
            <w:pPr>
              <w:spacing w:after="120"/>
              <w:rPr>
                <w:rFonts w:eastAsiaTheme="minorEastAsia"/>
                <w:color w:val="0070C0"/>
                <w:lang w:val="en-US" w:eastAsia="zh-CN"/>
              </w:rPr>
            </w:pPr>
          </w:p>
        </w:tc>
        <w:tc>
          <w:tcPr>
            <w:tcW w:w="3210" w:type="dxa"/>
          </w:tcPr>
          <w:p w14:paraId="24319511" w14:textId="77777777" w:rsidR="00093289" w:rsidRPr="00A84052" w:rsidRDefault="00093289" w:rsidP="00CA1870">
            <w:pPr>
              <w:spacing w:after="120"/>
              <w:rPr>
                <w:rFonts w:eastAsiaTheme="minorEastAsia"/>
                <w:color w:val="0070C0"/>
                <w:lang w:val="en-US" w:eastAsia="zh-CN"/>
              </w:rPr>
            </w:pPr>
          </w:p>
        </w:tc>
        <w:tc>
          <w:tcPr>
            <w:tcW w:w="3211" w:type="dxa"/>
          </w:tcPr>
          <w:p w14:paraId="1D308512" w14:textId="77777777" w:rsidR="00093289" w:rsidRPr="00A84052" w:rsidRDefault="00093289" w:rsidP="00CA1870">
            <w:pPr>
              <w:spacing w:after="120"/>
              <w:rPr>
                <w:rFonts w:eastAsiaTheme="minorEastAsia"/>
                <w:color w:val="0070C0"/>
                <w:lang w:val="en-US" w:eastAsia="zh-CN"/>
              </w:rPr>
            </w:pPr>
          </w:p>
        </w:tc>
      </w:tr>
      <w:tr w:rsidR="00093289" w:rsidRPr="00A84052" w14:paraId="74C51836" w14:textId="77777777" w:rsidTr="00CA1870">
        <w:tc>
          <w:tcPr>
            <w:tcW w:w="3210" w:type="dxa"/>
          </w:tcPr>
          <w:p w14:paraId="3171C1DC" w14:textId="77777777" w:rsidR="00093289" w:rsidRPr="00A84052" w:rsidRDefault="00093289" w:rsidP="00CA1870">
            <w:pPr>
              <w:spacing w:after="120"/>
              <w:rPr>
                <w:rFonts w:eastAsiaTheme="minorEastAsia"/>
                <w:color w:val="0070C0"/>
                <w:lang w:val="en-US" w:eastAsia="zh-CN"/>
              </w:rPr>
            </w:pPr>
          </w:p>
        </w:tc>
        <w:tc>
          <w:tcPr>
            <w:tcW w:w="3210" w:type="dxa"/>
          </w:tcPr>
          <w:p w14:paraId="7426D967" w14:textId="77777777" w:rsidR="00093289" w:rsidRPr="00A84052" w:rsidRDefault="00093289" w:rsidP="00CA1870">
            <w:pPr>
              <w:spacing w:after="120"/>
              <w:rPr>
                <w:rFonts w:eastAsiaTheme="minorEastAsia"/>
                <w:color w:val="0070C0"/>
                <w:lang w:val="en-US" w:eastAsia="zh-CN"/>
              </w:rPr>
            </w:pPr>
          </w:p>
        </w:tc>
        <w:tc>
          <w:tcPr>
            <w:tcW w:w="3211" w:type="dxa"/>
          </w:tcPr>
          <w:p w14:paraId="116F455F" w14:textId="77777777" w:rsidR="00093289" w:rsidRPr="00A84052" w:rsidRDefault="00093289" w:rsidP="00CA1870">
            <w:pPr>
              <w:spacing w:after="120"/>
              <w:rPr>
                <w:rFonts w:eastAsiaTheme="minorEastAsia"/>
                <w:color w:val="0070C0"/>
                <w:lang w:val="en-US" w:eastAsia="zh-CN"/>
              </w:rPr>
            </w:pPr>
          </w:p>
        </w:tc>
      </w:tr>
    </w:tbl>
    <w:p w14:paraId="483ED37E" w14:textId="77777777" w:rsidR="00093289" w:rsidRDefault="00093289" w:rsidP="00093289">
      <w:pPr>
        <w:rPr>
          <w:color w:val="0070C0"/>
          <w:lang w:eastAsia="zh-CN"/>
        </w:rPr>
      </w:pPr>
    </w:p>
    <w:p w14:paraId="6F4E7440" w14:textId="77777777" w:rsidR="00743603" w:rsidRDefault="00743603" w:rsidP="00743603">
      <w:pPr>
        <w:rPr>
          <w:rFonts w:eastAsiaTheme="minorEastAsia"/>
          <w:color w:val="0070C0"/>
          <w:lang w:val="en-US" w:eastAsia="zh-CN"/>
        </w:rPr>
      </w:pPr>
      <w:r>
        <w:rPr>
          <w:rFonts w:eastAsiaTheme="minorEastAsia"/>
          <w:color w:val="0070C0"/>
          <w:lang w:val="en-US" w:eastAsia="zh-CN"/>
        </w:rPr>
        <w:t>Note:</w:t>
      </w:r>
    </w:p>
    <w:p w14:paraId="2FCE9C82"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456F860"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9F07B26" w14:textId="77777777" w:rsidR="005F1A20" w:rsidRDefault="005F1A20" w:rsidP="005F1A20">
      <w:pPr>
        <w:rPr>
          <w:i/>
          <w:color w:val="0070C0"/>
          <w:lang w:eastAsia="zh-CN"/>
        </w:rPr>
      </w:pPr>
    </w:p>
    <w:p w14:paraId="79B14C23" w14:textId="7B2789D2" w:rsidR="005F1A20" w:rsidRDefault="005F1A20" w:rsidP="005F1A20">
      <w:pPr>
        <w:pStyle w:val="1"/>
        <w:rPr>
          <w:lang w:val="en-GB" w:eastAsia="ja-JP"/>
        </w:rPr>
      </w:pPr>
      <w:r>
        <w:rPr>
          <w:lang w:val="en-GB" w:eastAsia="ja-JP"/>
        </w:rPr>
        <w:t>Topic #1: General and work plan</w:t>
      </w:r>
    </w:p>
    <w:p w14:paraId="21C2CF75"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499D6EFB" w14:textId="77777777" w:rsidR="005F1A20" w:rsidRDefault="005F1A20" w:rsidP="005F1A20">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7662E69D" w14:textId="77777777" w:rsidTr="00D634DD">
        <w:trPr>
          <w:trHeight w:val="468"/>
        </w:trPr>
        <w:tc>
          <w:tcPr>
            <w:tcW w:w="1622" w:type="dxa"/>
            <w:vAlign w:val="center"/>
          </w:tcPr>
          <w:p w14:paraId="37B764DB" w14:textId="77777777" w:rsidR="005F1A20" w:rsidRDefault="005F1A20" w:rsidP="00D634DD">
            <w:pPr>
              <w:spacing w:before="120" w:after="120"/>
              <w:rPr>
                <w:b/>
                <w:bCs/>
              </w:rPr>
            </w:pPr>
            <w:r>
              <w:rPr>
                <w:b/>
                <w:bCs/>
              </w:rPr>
              <w:t>T-doc number</w:t>
            </w:r>
          </w:p>
        </w:tc>
        <w:tc>
          <w:tcPr>
            <w:tcW w:w="1424" w:type="dxa"/>
            <w:vAlign w:val="center"/>
          </w:tcPr>
          <w:p w14:paraId="11A4FEF4" w14:textId="77777777" w:rsidR="005F1A20" w:rsidRDefault="005F1A20" w:rsidP="00D634DD">
            <w:pPr>
              <w:spacing w:before="120" w:after="120"/>
              <w:rPr>
                <w:b/>
                <w:bCs/>
              </w:rPr>
            </w:pPr>
            <w:r>
              <w:rPr>
                <w:b/>
                <w:bCs/>
              </w:rPr>
              <w:t>Company</w:t>
            </w:r>
          </w:p>
        </w:tc>
        <w:tc>
          <w:tcPr>
            <w:tcW w:w="6585" w:type="dxa"/>
            <w:vAlign w:val="center"/>
          </w:tcPr>
          <w:p w14:paraId="01D57E82" w14:textId="77777777" w:rsidR="005F1A20" w:rsidRDefault="005F1A20" w:rsidP="00D634DD">
            <w:pPr>
              <w:spacing w:before="120" w:after="120"/>
              <w:rPr>
                <w:b/>
                <w:bCs/>
              </w:rPr>
            </w:pPr>
            <w:r>
              <w:rPr>
                <w:b/>
                <w:bCs/>
              </w:rPr>
              <w:t>Proposals / Observations</w:t>
            </w:r>
          </w:p>
        </w:tc>
      </w:tr>
      <w:tr w:rsidR="00103206" w14:paraId="59BBF185" w14:textId="77777777" w:rsidTr="00D634DD">
        <w:trPr>
          <w:trHeight w:val="468"/>
        </w:trPr>
        <w:tc>
          <w:tcPr>
            <w:tcW w:w="1622" w:type="dxa"/>
          </w:tcPr>
          <w:p w14:paraId="4B360761" w14:textId="6E54047F" w:rsidR="00103206" w:rsidRDefault="00103206" w:rsidP="00103206">
            <w:pPr>
              <w:spacing w:before="120" w:after="120"/>
            </w:pPr>
            <w:bookmarkStart w:id="0" w:name="_Hlk132193077"/>
            <w:r w:rsidRPr="002727E0">
              <w:t>R4-2304043</w:t>
            </w:r>
            <w:bookmarkEnd w:id="0"/>
          </w:p>
        </w:tc>
        <w:tc>
          <w:tcPr>
            <w:tcW w:w="1424" w:type="dxa"/>
          </w:tcPr>
          <w:p w14:paraId="72C5E5D5" w14:textId="1C874DF6" w:rsidR="00103206" w:rsidRDefault="00103206" w:rsidP="00103206">
            <w:pPr>
              <w:spacing w:before="120" w:after="120"/>
            </w:pPr>
            <w:r w:rsidRPr="00A907D1">
              <w:t xml:space="preserve">Vodafone Italia </w:t>
            </w:r>
            <w:proofErr w:type="spellStart"/>
            <w:r w:rsidRPr="00A907D1">
              <w:t>SpA</w:t>
            </w:r>
            <w:proofErr w:type="spellEnd"/>
            <w:r w:rsidRPr="00A907D1">
              <w:t>, vivo</w:t>
            </w:r>
          </w:p>
        </w:tc>
        <w:tc>
          <w:tcPr>
            <w:tcW w:w="6585" w:type="dxa"/>
          </w:tcPr>
          <w:p w14:paraId="442EFD65" w14:textId="63AC681C" w:rsidR="007F1761" w:rsidRPr="007F1761" w:rsidRDefault="007F1761" w:rsidP="00103206">
            <w:pPr>
              <w:rPr>
                <w:rFonts w:eastAsiaTheme="minorEastAsia"/>
                <w:lang w:eastAsia="zh-CN"/>
              </w:rPr>
            </w:pPr>
            <w:r>
              <w:rPr>
                <w:rFonts w:eastAsiaTheme="minorEastAsia" w:hint="eastAsia"/>
                <w:lang w:eastAsia="zh-CN"/>
              </w:rPr>
              <w:t>R</w:t>
            </w:r>
            <w:r>
              <w:rPr>
                <w:rFonts w:eastAsiaTheme="minorEastAsia"/>
                <w:lang w:eastAsia="zh-CN"/>
              </w:rPr>
              <w:t>evised WI</w:t>
            </w:r>
            <w:r>
              <w:rPr>
                <w:rFonts w:eastAsiaTheme="minorEastAsia" w:hint="eastAsia"/>
                <w:lang w:eastAsia="zh-CN"/>
              </w:rPr>
              <w:t>D</w:t>
            </w:r>
          </w:p>
        </w:tc>
      </w:tr>
      <w:tr w:rsidR="00103206" w14:paraId="437C6775" w14:textId="77777777" w:rsidTr="00D634DD">
        <w:trPr>
          <w:trHeight w:val="468"/>
        </w:trPr>
        <w:tc>
          <w:tcPr>
            <w:tcW w:w="1622" w:type="dxa"/>
          </w:tcPr>
          <w:p w14:paraId="1A2D4F63" w14:textId="59790BB2" w:rsidR="00103206" w:rsidRDefault="00103206" w:rsidP="00103206">
            <w:pPr>
              <w:spacing w:before="120" w:after="120"/>
            </w:pPr>
            <w:r w:rsidRPr="002727E0">
              <w:t>R4-2304044</w:t>
            </w:r>
          </w:p>
        </w:tc>
        <w:tc>
          <w:tcPr>
            <w:tcW w:w="1424" w:type="dxa"/>
          </w:tcPr>
          <w:p w14:paraId="574B5B29" w14:textId="0DC68CC5" w:rsidR="00103206" w:rsidRDefault="00103206" w:rsidP="00103206">
            <w:pPr>
              <w:spacing w:before="120" w:after="120"/>
            </w:pPr>
            <w:r w:rsidRPr="00A907D1">
              <w:t xml:space="preserve">Vodafone Italia </w:t>
            </w:r>
            <w:proofErr w:type="spellStart"/>
            <w:r w:rsidRPr="00A907D1">
              <w:t>SpA</w:t>
            </w:r>
            <w:proofErr w:type="spellEnd"/>
            <w:r w:rsidRPr="00A907D1">
              <w:t>, vivo</w:t>
            </w:r>
          </w:p>
        </w:tc>
        <w:tc>
          <w:tcPr>
            <w:tcW w:w="6585" w:type="dxa"/>
          </w:tcPr>
          <w:p w14:paraId="6B6BCB8D" w14:textId="0DE7A2FA" w:rsidR="007F1761" w:rsidRDefault="007F1761" w:rsidP="00103206">
            <w:pPr>
              <w:rPr>
                <w:rFonts w:eastAsia="等线"/>
                <w:lang w:eastAsia="zh-CN"/>
              </w:rPr>
            </w:pPr>
            <w:r>
              <w:rPr>
                <w:rFonts w:eastAsia="等线" w:hint="eastAsia"/>
                <w:lang w:eastAsia="zh-CN"/>
              </w:rPr>
              <w:t>W</w:t>
            </w:r>
            <w:r>
              <w:rPr>
                <w:rFonts w:eastAsia="等线"/>
                <w:lang w:eastAsia="zh-CN"/>
              </w:rPr>
              <w:t>ork plan</w:t>
            </w:r>
          </w:p>
          <w:p w14:paraId="17C6E7BA" w14:textId="71DDF779" w:rsidR="00103206" w:rsidRDefault="00103206" w:rsidP="00103206">
            <w:pPr>
              <w:rPr>
                <w:rFonts w:eastAsia="等线"/>
                <w:lang w:eastAsia="zh-CN"/>
              </w:rPr>
            </w:pPr>
            <w:r>
              <w:rPr>
                <w:rFonts w:eastAsia="等线"/>
                <w:lang w:eastAsia="zh-CN"/>
              </w:rPr>
              <w:t xml:space="preserve">As agreed in the TU budget in RP-230805 [1], this work will be led by RAN4 and no TUs were allocated for RAN1 and RAN2. According to the RAN4 meetings schedule in the TU budget file, we propose the following workplan for each meeting based on the contents of </w:t>
            </w:r>
            <w:r w:rsidRPr="00A04E8E">
              <w:rPr>
                <w:rFonts w:eastAsia="等线"/>
                <w:lang w:eastAsia="zh-CN"/>
              </w:rPr>
              <w:t>R4-2220437</w:t>
            </w:r>
            <w:r>
              <w:rPr>
                <w:rFonts w:eastAsia="等线"/>
                <w:lang w:eastAsia="zh-CN"/>
              </w:rPr>
              <w:t xml:space="preserve"> [2] for Option B-1-1, B-1-2 and C, and </w:t>
            </w:r>
            <w:r w:rsidRPr="00A04E8E">
              <w:rPr>
                <w:rFonts w:eastAsia="等线"/>
                <w:lang w:eastAsia="zh-CN"/>
              </w:rPr>
              <w:t xml:space="preserve">R4-2303314 </w:t>
            </w:r>
            <w:r>
              <w:rPr>
                <w:rFonts w:eastAsia="等线"/>
                <w:lang w:eastAsia="zh-CN"/>
              </w:rPr>
              <w:t>[3] for Option A:</w:t>
            </w:r>
          </w:p>
          <w:p w14:paraId="44B48ED4" w14:textId="77777777" w:rsidR="00103206" w:rsidRPr="00653300" w:rsidRDefault="00103206" w:rsidP="00103206">
            <w:pPr>
              <w:pStyle w:val="aff6"/>
              <w:widowControl w:val="0"/>
              <w:numPr>
                <w:ilvl w:val="0"/>
                <w:numId w:val="32"/>
              </w:numPr>
              <w:overflowPunct/>
              <w:spacing w:after="0"/>
              <w:ind w:leftChars="-18" w:left="324" w:firstLineChars="0"/>
              <w:jc w:val="both"/>
              <w:textAlignment w:val="auto"/>
              <w:rPr>
                <w:lang w:val="pt-PT"/>
              </w:rPr>
            </w:pPr>
            <w:r w:rsidRPr="00653300">
              <w:rPr>
                <w:lang w:val="pt-PT"/>
              </w:rPr>
              <w:t>RAN4 #106bis (</w:t>
            </w:r>
            <w:r w:rsidRPr="00B1375C">
              <w:t>Apr</w:t>
            </w:r>
            <w:r w:rsidRPr="00653300">
              <w:rPr>
                <w:lang w:val="pt-PT"/>
              </w:rPr>
              <w:t xml:space="preserve"> 2023, 0.25 </w:t>
            </w:r>
            <w:r>
              <w:rPr>
                <w:lang w:val="pt-PT"/>
              </w:rPr>
              <w:t xml:space="preserve">RD </w:t>
            </w:r>
            <w:r w:rsidRPr="00653300">
              <w:rPr>
                <w:lang w:val="pt-PT"/>
              </w:rPr>
              <w:t>TU</w:t>
            </w:r>
            <w:r>
              <w:rPr>
                <w:lang w:val="pt-PT"/>
              </w:rPr>
              <w:t>, Core)</w:t>
            </w:r>
          </w:p>
          <w:p w14:paraId="5DD84710" w14:textId="77777777" w:rsidR="00103206" w:rsidRDefault="00103206" w:rsidP="00103206">
            <w:pPr>
              <w:numPr>
                <w:ilvl w:val="0"/>
                <w:numId w:val="33"/>
              </w:numPr>
              <w:spacing w:after="0"/>
              <w:rPr>
                <w:lang w:eastAsia="ko-KR"/>
              </w:rPr>
            </w:pPr>
            <w:bookmarkStart w:id="1" w:name="_Hlk130988808"/>
            <w:bookmarkStart w:id="2" w:name="_Hlk130989193"/>
            <w:r w:rsidRPr="006013E1">
              <w:rPr>
                <w:lang w:eastAsia="ko-KR"/>
              </w:rPr>
              <w:t>Initial discussion to identify the RRM impact</w:t>
            </w:r>
            <w:r>
              <w:rPr>
                <w:lang w:eastAsia="ko-KR"/>
              </w:rPr>
              <w:t>s</w:t>
            </w:r>
            <w:r w:rsidRPr="006013E1">
              <w:rPr>
                <w:lang w:eastAsia="ko-KR"/>
              </w:rPr>
              <w:t xml:space="preserve"> </w:t>
            </w:r>
            <w:r>
              <w:rPr>
                <w:lang w:eastAsia="ko-KR"/>
              </w:rPr>
              <w:t>such as:</w:t>
            </w:r>
          </w:p>
          <w:bookmarkEnd w:id="1"/>
          <w:p w14:paraId="4D2B07CE" w14:textId="77777777" w:rsidR="00103206" w:rsidRDefault="00103206" w:rsidP="00103206">
            <w:pPr>
              <w:numPr>
                <w:ilvl w:val="1"/>
                <w:numId w:val="33"/>
              </w:numPr>
              <w:spacing w:after="0"/>
              <w:rPr>
                <w:lang w:eastAsia="ko-KR"/>
              </w:rPr>
            </w:pPr>
            <w:r>
              <w:rPr>
                <w:lang w:eastAsia="ko-KR"/>
              </w:rPr>
              <w:t>Option A: Identify what c</w:t>
            </w:r>
            <w:r w:rsidRPr="00872EDF">
              <w:rPr>
                <w:lang w:eastAsia="ko-KR"/>
              </w:rPr>
              <w:t>larifications on the existing requirements</w:t>
            </w:r>
            <w:r>
              <w:rPr>
                <w:lang w:eastAsia="ko-KR"/>
              </w:rPr>
              <w:t xml:space="preserve"> are needed, if any</w:t>
            </w:r>
          </w:p>
          <w:p w14:paraId="06D73F42" w14:textId="77777777" w:rsidR="00103206" w:rsidRDefault="00103206" w:rsidP="00103206">
            <w:pPr>
              <w:numPr>
                <w:ilvl w:val="1"/>
                <w:numId w:val="33"/>
              </w:numPr>
              <w:spacing w:after="0"/>
              <w:rPr>
                <w:lang w:eastAsia="ko-KR"/>
              </w:rPr>
            </w:pPr>
            <w:r>
              <w:rPr>
                <w:lang w:eastAsia="ko-KR"/>
              </w:rPr>
              <w:t>Option B-1-1: Applicability rule of existing requirements update. Decide whether intra-frequency measurement with/without gap revision is needed</w:t>
            </w:r>
          </w:p>
          <w:p w14:paraId="0AA27D27" w14:textId="77777777" w:rsidR="00103206" w:rsidRDefault="00103206" w:rsidP="00103206">
            <w:pPr>
              <w:numPr>
                <w:ilvl w:val="1"/>
                <w:numId w:val="33"/>
              </w:numPr>
              <w:spacing w:after="0"/>
              <w:rPr>
                <w:lang w:eastAsia="ko-KR"/>
              </w:rPr>
            </w:pPr>
            <w:r>
              <w:rPr>
                <w:lang w:eastAsia="ko-KR"/>
              </w:rPr>
              <w:t xml:space="preserve">Option B-1-2: </w:t>
            </w:r>
            <w:r w:rsidRPr="00DF5672">
              <w:rPr>
                <w:lang w:eastAsia="ko-KR"/>
              </w:rPr>
              <w:t xml:space="preserve">Applicability rule of existing requirements update. </w:t>
            </w:r>
            <w:r>
              <w:rPr>
                <w:lang w:eastAsia="ko-KR"/>
              </w:rPr>
              <w:t>Decide whether i</w:t>
            </w:r>
            <w:r w:rsidRPr="00DF5672">
              <w:rPr>
                <w:lang w:eastAsia="ko-KR"/>
              </w:rPr>
              <w:t xml:space="preserve">ntra-frequency measurement </w:t>
            </w:r>
            <w:r>
              <w:rPr>
                <w:lang w:eastAsia="ko-KR"/>
              </w:rPr>
              <w:t xml:space="preserve">with/without </w:t>
            </w:r>
            <w:r w:rsidRPr="00DF5672">
              <w:rPr>
                <w:lang w:eastAsia="ko-KR"/>
              </w:rPr>
              <w:t>gap revisi</w:t>
            </w:r>
            <w:r>
              <w:rPr>
                <w:lang w:eastAsia="ko-KR"/>
              </w:rPr>
              <w:t>on is needed. Interruption requirements to allow UE for switching. Evaluate and decide on the need for simulations (if needed, provide timeline for simulations).</w:t>
            </w:r>
          </w:p>
          <w:p w14:paraId="16A80129" w14:textId="77777777" w:rsidR="00103206" w:rsidRDefault="00103206" w:rsidP="00103206">
            <w:pPr>
              <w:numPr>
                <w:ilvl w:val="1"/>
                <w:numId w:val="33"/>
              </w:numPr>
              <w:spacing w:after="0"/>
              <w:rPr>
                <w:lang w:eastAsia="ko-KR"/>
              </w:rPr>
            </w:pPr>
            <w:r>
              <w:rPr>
                <w:lang w:eastAsia="ko-KR"/>
              </w:rPr>
              <w:t>Option C: Applicability rule of existing requirements update</w:t>
            </w:r>
          </w:p>
          <w:bookmarkEnd w:id="2"/>
          <w:p w14:paraId="46413A04" w14:textId="77777777" w:rsidR="00103206" w:rsidRPr="00C50E22" w:rsidRDefault="00103206" w:rsidP="00103206">
            <w:pPr>
              <w:spacing w:after="0"/>
              <w:rPr>
                <w:lang w:eastAsia="ko-KR"/>
              </w:rPr>
            </w:pPr>
          </w:p>
          <w:p w14:paraId="4F5B872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D624EB">
              <w:t>RAN4 #107 (</w:t>
            </w:r>
            <w:r>
              <w:t>May</w:t>
            </w:r>
            <w:r w:rsidRPr="00D624EB">
              <w:t xml:space="preserve"> 2023, 0.25 RD TU, Core)</w:t>
            </w:r>
          </w:p>
          <w:p w14:paraId="055D3CB0" w14:textId="77777777" w:rsidR="00103206" w:rsidRDefault="00103206" w:rsidP="00103206">
            <w:pPr>
              <w:numPr>
                <w:ilvl w:val="0"/>
                <w:numId w:val="33"/>
              </w:numPr>
              <w:spacing w:after="0"/>
              <w:rPr>
                <w:lang w:eastAsia="ko-KR"/>
              </w:rPr>
            </w:pPr>
            <w:r>
              <w:rPr>
                <w:lang w:eastAsia="ko-KR"/>
              </w:rPr>
              <w:t>Continue the</w:t>
            </w:r>
            <w:r w:rsidRPr="006013E1">
              <w:rPr>
                <w:lang w:eastAsia="ko-KR"/>
              </w:rPr>
              <w:t xml:space="preserve"> discussion to identify the RRM impact</w:t>
            </w:r>
            <w:r>
              <w:rPr>
                <w:lang w:eastAsia="ko-KR"/>
              </w:rPr>
              <w:t>s on:</w:t>
            </w:r>
          </w:p>
          <w:p w14:paraId="64EDEB06" w14:textId="77777777" w:rsidR="00103206" w:rsidRDefault="00103206" w:rsidP="00103206">
            <w:pPr>
              <w:numPr>
                <w:ilvl w:val="1"/>
                <w:numId w:val="33"/>
              </w:numPr>
              <w:spacing w:after="0"/>
              <w:rPr>
                <w:lang w:eastAsia="ko-KR"/>
              </w:rPr>
            </w:pPr>
            <w:r>
              <w:rPr>
                <w:lang w:eastAsia="ko-KR"/>
              </w:rPr>
              <w:t>Option B-1-2</w:t>
            </w:r>
          </w:p>
          <w:p w14:paraId="165E4323"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39425627" w14:textId="77777777" w:rsidR="00103206" w:rsidRDefault="00103206" w:rsidP="00103206">
            <w:pPr>
              <w:numPr>
                <w:ilvl w:val="1"/>
                <w:numId w:val="33"/>
              </w:numPr>
              <w:spacing w:after="0"/>
              <w:rPr>
                <w:lang w:eastAsia="ko-KR"/>
              </w:rPr>
            </w:pPr>
            <w:r>
              <w:rPr>
                <w:lang w:eastAsia="ko-KR"/>
              </w:rPr>
              <w:t>Option A</w:t>
            </w:r>
          </w:p>
          <w:p w14:paraId="40EFF819" w14:textId="77777777" w:rsidR="00103206" w:rsidRDefault="00103206" w:rsidP="00103206">
            <w:pPr>
              <w:numPr>
                <w:ilvl w:val="1"/>
                <w:numId w:val="33"/>
              </w:numPr>
              <w:spacing w:after="0"/>
              <w:rPr>
                <w:lang w:eastAsia="ko-KR"/>
              </w:rPr>
            </w:pPr>
            <w:r>
              <w:rPr>
                <w:lang w:eastAsia="ko-KR"/>
              </w:rPr>
              <w:t>Option B-1-1</w:t>
            </w:r>
          </w:p>
          <w:p w14:paraId="510DC06E" w14:textId="77777777" w:rsidR="00103206" w:rsidRDefault="00103206" w:rsidP="00103206">
            <w:pPr>
              <w:numPr>
                <w:ilvl w:val="1"/>
                <w:numId w:val="33"/>
              </w:numPr>
              <w:spacing w:after="0"/>
              <w:rPr>
                <w:lang w:eastAsia="ko-KR"/>
              </w:rPr>
            </w:pPr>
            <w:r>
              <w:rPr>
                <w:lang w:eastAsia="ko-KR"/>
              </w:rPr>
              <w:t>Option C</w:t>
            </w:r>
          </w:p>
          <w:p w14:paraId="179C24A3" w14:textId="77777777" w:rsidR="00103206" w:rsidRDefault="00103206" w:rsidP="00103206">
            <w:pPr>
              <w:numPr>
                <w:ilvl w:val="0"/>
                <w:numId w:val="33"/>
              </w:numPr>
              <w:spacing w:after="0"/>
              <w:rPr>
                <w:lang w:eastAsia="ko-KR"/>
              </w:rPr>
            </w:pPr>
            <w:r>
              <w:rPr>
                <w:lang w:eastAsia="ko-KR"/>
              </w:rPr>
              <w:t>Work split on the draft CR for the RRM specification change</w:t>
            </w:r>
          </w:p>
          <w:p w14:paraId="5C365189" w14:textId="77777777" w:rsidR="00103206" w:rsidRPr="009035BE" w:rsidRDefault="00103206" w:rsidP="00103206">
            <w:pPr>
              <w:spacing w:after="0"/>
              <w:rPr>
                <w:rFonts w:eastAsia="等线"/>
                <w:lang w:eastAsia="zh-CN"/>
              </w:rPr>
            </w:pPr>
          </w:p>
          <w:p w14:paraId="2AE2EA2F"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w:t>
            </w:r>
            <w:r w:rsidRPr="00C50E22">
              <w:t xml:space="preserve"> (</w:t>
            </w:r>
            <w:r>
              <w:t>Aug 2023, 0.5 RD TU, Core</w:t>
            </w:r>
            <w:r w:rsidRPr="00C50E22">
              <w:t>)</w:t>
            </w:r>
          </w:p>
          <w:p w14:paraId="5E3ED8C0"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2C0E2920" w14:textId="77777777" w:rsidR="00103206" w:rsidRDefault="00103206" w:rsidP="00103206">
            <w:pPr>
              <w:numPr>
                <w:ilvl w:val="1"/>
                <w:numId w:val="33"/>
              </w:numPr>
              <w:spacing w:after="0"/>
              <w:rPr>
                <w:lang w:eastAsia="ko-KR"/>
              </w:rPr>
            </w:pPr>
            <w:r>
              <w:rPr>
                <w:lang w:eastAsia="ko-KR"/>
              </w:rPr>
              <w:t>Option B-1-2</w:t>
            </w:r>
          </w:p>
          <w:p w14:paraId="364C6F44" w14:textId="77777777" w:rsidR="00103206" w:rsidRPr="00D624EB" w:rsidRDefault="00103206" w:rsidP="00103206">
            <w:pPr>
              <w:numPr>
                <w:ilvl w:val="0"/>
                <w:numId w:val="33"/>
              </w:numPr>
              <w:spacing w:after="0"/>
              <w:rPr>
                <w:lang w:eastAsia="ko-KR"/>
              </w:rPr>
            </w:pPr>
            <w:r>
              <w:rPr>
                <w:lang w:eastAsia="ko-KR"/>
              </w:rPr>
              <w:t>Initial discussion on draft CR for RRM specification change</w:t>
            </w:r>
          </w:p>
          <w:p w14:paraId="2D5557D9" w14:textId="77777777" w:rsidR="00103206" w:rsidRPr="00D624EB" w:rsidRDefault="00103206" w:rsidP="00103206">
            <w:pPr>
              <w:pStyle w:val="aff6"/>
              <w:widowControl w:val="0"/>
              <w:spacing w:after="0"/>
              <w:ind w:firstLine="400"/>
              <w:jc w:val="both"/>
            </w:pPr>
          </w:p>
          <w:p w14:paraId="3E17F8FF"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108bis</w:t>
            </w:r>
            <w:r w:rsidRPr="00C50E22">
              <w:t xml:space="preserve"> (</w:t>
            </w:r>
            <w:r>
              <w:t>Oct 2023, 0.5 RD TU, Core</w:t>
            </w:r>
            <w:r w:rsidRPr="00C50E22">
              <w:t>)</w:t>
            </w:r>
            <w:r>
              <w:rPr>
                <w:lang w:eastAsia="ko-KR"/>
              </w:rPr>
              <w:tab/>
            </w:r>
            <w:r>
              <w:rPr>
                <w:lang w:eastAsia="ko-KR"/>
              </w:rPr>
              <w:br/>
            </w:r>
            <w:r w:rsidRPr="00D624EB">
              <w:t>•</w:t>
            </w:r>
            <w:r w:rsidRPr="00D624EB">
              <w:tab/>
              <w:t>Draft CRs are discussed.</w:t>
            </w:r>
          </w:p>
          <w:p w14:paraId="38B82E52" w14:textId="77777777" w:rsidR="00103206" w:rsidRPr="00D624EB" w:rsidRDefault="00103206" w:rsidP="00103206">
            <w:pPr>
              <w:pStyle w:val="aff6"/>
              <w:widowControl w:val="0"/>
              <w:spacing w:after="0"/>
              <w:ind w:firstLine="400"/>
              <w:jc w:val="both"/>
            </w:pPr>
          </w:p>
          <w:p w14:paraId="0CD5D7E8"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w:t>
            </w:r>
            <w:r w:rsidRPr="00C50E22">
              <w:t xml:space="preserve"> (</w:t>
            </w:r>
            <w:r>
              <w:t>Nov 2023, 0.5 RD TU, Core</w:t>
            </w:r>
            <w:r w:rsidRPr="00C50E22">
              <w:t>)</w:t>
            </w:r>
          </w:p>
          <w:p w14:paraId="02C8AA24" w14:textId="77777777" w:rsidR="00103206" w:rsidRDefault="00103206" w:rsidP="00103206">
            <w:pPr>
              <w:numPr>
                <w:ilvl w:val="0"/>
                <w:numId w:val="33"/>
              </w:numPr>
              <w:spacing w:after="0"/>
              <w:rPr>
                <w:lang w:eastAsia="ko-KR"/>
              </w:rPr>
            </w:pPr>
            <w:bookmarkStart w:id="3" w:name="_Hlk130989023"/>
            <w:r>
              <w:rPr>
                <w:lang w:eastAsia="ko-KR"/>
              </w:rPr>
              <w:t>Final CRs are discussed and agreed</w:t>
            </w:r>
          </w:p>
          <w:bookmarkEnd w:id="3"/>
          <w:p w14:paraId="6733C5CC" w14:textId="77777777" w:rsidR="00103206" w:rsidRPr="003C0E1C" w:rsidRDefault="00103206" w:rsidP="00103206">
            <w:pPr>
              <w:spacing w:after="0"/>
            </w:pPr>
          </w:p>
          <w:p w14:paraId="48380F15"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109-bis</w:t>
            </w:r>
            <w:r w:rsidRPr="00C50E22">
              <w:t xml:space="preserve"> (</w:t>
            </w:r>
            <w:r>
              <w:t>Jan 2024, 0.1 RD TU, Perf</w:t>
            </w:r>
            <w:r w:rsidRPr="00C50E22">
              <w:t>)</w:t>
            </w:r>
          </w:p>
          <w:p w14:paraId="29A77FA8" w14:textId="77777777" w:rsidR="00103206" w:rsidRPr="00D624EB" w:rsidRDefault="00103206" w:rsidP="00103206">
            <w:pPr>
              <w:pStyle w:val="aff6"/>
              <w:widowControl w:val="0"/>
              <w:spacing w:after="0"/>
              <w:ind w:left="324" w:firstLine="400"/>
              <w:jc w:val="both"/>
            </w:pPr>
            <w:bookmarkStart w:id="4" w:name="_Hlk130989073"/>
            <w:r w:rsidRPr="00D624EB">
              <w:t>•</w:t>
            </w:r>
            <w:r w:rsidRPr="00D624EB">
              <w:tab/>
            </w:r>
            <w:r>
              <w:t>Performance part work plan will be provided later if deemed necessary</w:t>
            </w:r>
          </w:p>
          <w:bookmarkEnd w:id="4"/>
          <w:p w14:paraId="19D92082" w14:textId="77777777" w:rsidR="00103206" w:rsidRPr="00653300" w:rsidRDefault="00103206" w:rsidP="00103206">
            <w:pPr>
              <w:spacing w:after="0"/>
              <w:rPr>
                <w:lang w:val="en-US"/>
              </w:rPr>
            </w:pPr>
          </w:p>
          <w:p w14:paraId="39C0D1D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w:t>
            </w:r>
            <w:r w:rsidRPr="00C50E22">
              <w:t xml:space="preserve"> (</w:t>
            </w:r>
            <w:r>
              <w:t>Feb 2024, 0.1 RD TU, Perf</w:t>
            </w:r>
            <w:r w:rsidRPr="00C50E22">
              <w:t>)</w:t>
            </w:r>
          </w:p>
          <w:p w14:paraId="353F5BA2"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5AAB1B9C" w14:textId="77777777" w:rsidR="00103206" w:rsidRPr="003C0E1C" w:rsidRDefault="00103206" w:rsidP="00103206">
            <w:pPr>
              <w:spacing w:after="0"/>
            </w:pPr>
          </w:p>
          <w:p w14:paraId="714F0DA1"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110-bis</w:t>
            </w:r>
            <w:r w:rsidRPr="00C50E22">
              <w:t xml:space="preserve"> (</w:t>
            </w:r>
            <w:r>
              <w:t>Apr 2024, 0.1 RD TU, Perf</w:t>
            </w:r>
            <w:r w:rsidRPr="00C50E22">
              <w:t>)</w:t>
            </w:r>
          </w:p>
          <w:p w14:paraId="00CAD127"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7FC67BCA" w14:textId="77777777" w:rsidR="00103206" w:rsidRPr="003C0E1C" w:rsidRDefault="00103206" w:rsidP="00103206">
            <w:pPr>
              <w:spacing w:after="0"/>
            </w:pPr>
          </w:p>
          <w:p w14:paraId="7C87DE2E"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111</w:t>
            </w:r>
            <w:r w:rsidRPr="00C50E22">
              <w:t xml:space="preserve"> (</w:t>
            </w:r>
            <w:r>
              <w:t>May 2024, 0.1 RD TU, Perf</w:t>
            </w:r>
            <w:r w:rsidRPr="00C50E22">
              <w:t>)</w:t>
            </w:r>
          </w:p>
          <w:p w14:paraId="03638260"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7C8CE00E" w14:textId="1BB96A9D" w:rsidR="00103206" w:rsidRPr="00F71D2B" w:rsidRDefault="00103206" w:rsidP="00103206">
            <w:pPr>
              <w:jc w:val="both"/>
              <w:rPr>
                <w:rFonts w:eastAsiaTheme="minorEastAsia"/>
                <w:lang w:eastAsia="zh-CN"/>
              </w:rPr>
            </w:pPr>
          </w:p>
        </w:tc>
      </w:tr>
    </w:tbl>
    <w:p w14:paraId="0B2E6B21" w14:textId="77777777" w:rsidR="005F1A20" w:rsidRDefault="005F1A20" w:rsidP="005F1A20"/>
    <w:p w14:paraId="0ED0910E"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259852C" w14:textId="77777777" w:rsidR="005F1A20" w:rsidRDefault="005F1A20" w:rsidP="005F1A20">
      <w:pPr>
        <w:pStyle w:val="2"/>
      </w:pPr>
      <w:r>
        <w:rPr>
          <w:rFonts w:hint="eastAsia"/>
        </w:rPr>
        <w:t>Open issues</w:t>
      </w:r>
      <w:r>
        <w:t xml:space="preserve"> summary</w:t>
      </w:r>
    </w:p>
    <w:p w14:paraId="6F56E6F0"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E66C10" w14:textId="50A7FB1C" w:rsidR="005F1A20" w:rsidRDefault="005F1A20" w:rsidP="005F1A20">
      <w:pPr>
        <w:pStyle w:val="3"/>
        <w:rPr>
          <w:sz w:val="24"/>
          <w:szCs w:val="16"/>
        </w:rPr>
      </w:pPr>
      <w:r>
        <w:rPr>
          <w:sz w:val="24"/>
          <w:szCs w:val="16"/>
        </w:rPr>
        <w:t xml:space="preserve">Sub-topic 1-1: </w:t>
      </w:r>
      <w:r w:rsidR="00763E94">
        <w:rPr>
          <w:sz w:val="24"/>
          <w:szCs w:val="16"/>
        </w:rPr>
        <w:t>General and w</w:t>
      </w:r>
      <w:r w:rsidR="007F1761">
        <w:rPr>
          <w:sz w:val="24"/>
          <w:szCs w:val="16"/>
        </w:rPr>
        <w:t>ork plan</w:t>
      </w:r>
    </w:p>
    <w:p w14:paraId="69CC8AC9" w14:textId="77777777" w:rsidR="005F1A20" w:rsidRDefault="005F1A20" w:rsidP="005F1A20">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1CAD6C99" w14:textId="77777777" w:rsidR="006A70DA" w:rsidRDefault="006A70DA" w:rsidP="005F1A20">
      <w:pPr>
        <w:rPr>
          <w:i/>
          <w:color w:val="0070C0"/>
          <w:lang w:val="en-US" w:eastAsia="zh-CN"/>
        </w:rPr>
      </w:pPr>
    </w:p>
    <w:p w14:paraId="5DD16D7A" w14:textId="227FD224" w:rsidR="005F1A20" w:rsidRDefault="005F1A20" w:rsidP="005F1A20">
      <w:pPr>
        <w:rPr>
          <w:i/>
          <w:color w:val="0070C0"/>
          <w:lang w:val="en-US" w:eastAsia="zh-CN"/>
        </w:rPr>
      </w:pPr>
      <w:r>
        <w:rPr>
          <w:i/>
          <w:color w:val="0070C0"/>
          <w:lang w:val="en-US" w:eastAsia="zh-CN"/>
        </w:rPr>
        <w:t>Open issues and candidate options before f2f meeting:</w:t>
      </w:r>
    </w:p>
    <w:p w14:paraId="4661C161" w14:textId="1A4F4C5E" w:rsidR="005F1A20" w:rsidRPr="0053513E" w:rsidRDefault="005F1A20" w:rsidP="005F1A20">
      <w:pPr>
        <w:outlineLvl w:val="3"/>
        <w:rPr>
          <w:b/>
          <w:color w:val="000000" w:themeColor="text1"/>
          <w:u w:val="single"/>
          <w:lang w:eastAsia="ko-KR"/>
        </w:rPr>
      </w:pPr>
      <w:r w:rsidRPr="0053513E">
        <w:rPr>
          <w:b/>
          <w:color w:val="000000" w:themeColor="text1"/>
          <w:u w:val="single"/>
          <w:lang w:eastAsia="ko-KR"/>
        </w:rPr>
        <w:t xml:space="preserve">Issue 1-1: </w:t>
      </w:r>
      <w:r w:rsidR="007F1761">
        <w:rPr>
          <w:b/>
          <w:color w:val="000000" w:themeColor="text1"/>
          <w:u w:val="single"/>
          <w:lang w:eastAsia="ko-KR"/>
        </w:rPr>
        <w:t xml:space="preserve">Is the work plan </w:t>
      </w:r>
      <w:r w:rsidR="00763E94">
        <w:rPr>
          <w:b/>
          <w:color w:val="000000" w:themeColor="text1"/>
          <w:u w:val="single"/>
          <w:lang w:eastAsia="ko-KR"/>
        </w:rPr>
        <w:t xml:space="preserve">in </w:t>
      </w:r>
      <w:r w:rsidR="007F1761">
        <w:rPr>
          <w:b/>
          <w:color w:val="000000" w:themeColor="text1"/>
          <w:u w:val="single"/>
          <w:lang w:eastAsia="ko-KR"/>
        </w:rPr>
        <w:t>R4-2304044 a</w:t>
      </w:r>
      <w:r w:rsidR="00763E94">
        <w:rPr>
          <w:b/>
          <w:color w:val="000000" w:themeColor="text1"/>
          <w:u w:val="single"/>
          <w:lang w:eastAsia="ko-KR"/>
        </w:rPr>
        <w:t>greeable</w:t>
      </w:r>
      <w:r w:rsidRPr="0053513E">
        <w:rPr>
          <w:b/>
          <w:color w:val="000000" w:themeColor="text1"/>
          <w:u w:val="single"/>
          <w:lang w:eastAsia="ko-KR"/>
        </w:rPr>
        <w:t>?</w:t>
      </w:r>
    </w:p>
    <w:p w14:paraId="2F447AD5"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12919FD" w14:textId="6CAC2E3D" w:rsidR="005F1A20" w:rsidRPr="0053513E" w:rsidRDefault="005F1A20"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763E94">
        <w:rPr>
          <w:rFonts w:eastAsia="宋体"/>
          <w:color w:val="000000" w:themeColor="text1"/>
          <w:szCs w:val="24"/>
          <w:lang w:eastAsia="zh-CN"/>
        </w:rPr>
        <w:t xml:space="preserve"> Yes</w:t>
      </w:r>
    </w:p>
    <w:p w14:paraId="407FFB02"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08CD43E3" w14:textId="251C784F" w:rsidR="005F1A20" w:rsidRPr="0053513E" w:rsidRDefault="00763E94"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Collect comments if any</w:t>
      </w:r>
      <w:r w:rsidR="005F1A20" w:rsidRPr="0053513E">
        <w:rPr>
          <w:rFonts w:eastAsia="宋体"/>
          <w:color w:val="000000" w:themeColor="text1"/>
          <w:szCs w:val="24"/>
          <w:lang w:eastAsia="zh-CN"/>
        </w:rPr>
        <w:t>.</w:t>
      </w:r>
    </w:p>
    <w:p w14:paraId="675F3A55" w14:textId="4871FC6B" w:rsidR="005F1A20" w:rsidRDefault="005F1A20">
      <w:pPr>
        <w:rPr>
          <w:i/>
          <w:color w:val="0070C0"/>
          <w:lang w:eastAsia="zh-CN"/>
        </w:rPr>
      </w:pPr>
    </w:p>
    <w:p w14:paraId="4A97AF78" w14:textId="77777777" w:rsidR="003F5071" w:rsidRPr="001C5C68" w:rsidRDefault="003F5071" w:rsidP="003F5071">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F5071" w14:paraId="5C4BFB7C" w14:textId="77777777" w:rsidTr="00CA1870">
        <w:tc>
          <w:tcPr>
            <w:tcW w:w="1239" w:type="dxa"/>
          </w:tcPr>
          <w:p w14:paraId="38337732" w14:textId="77777777" w:rsidR="003F5071" w:rsidRDefault="003F5071"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708285" w14:textId="77777777" w:rsidR="003F5071" w:rsidRDefault="003F5071"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3F5071" w14:paraId="06C8A457" w14:textId="77777777" w:rsidTr="00CA1870">
        <w:tc>
          <w:tcPr>
            <w:tcW w:w="1239" w:type="dxa"/>
          </w:tcPr>
          <w:p w14:paraId="69FBB5B6" w14:textId="77777777" w:rsidR="003F5071" w:rsidRDefault="003F5071" w:rsidP="00CA1870">
            <w:pPr>
              <w:spacing w:after="120"/>
              <w:rPr>
                <w:rFonts w:eastAsiaTheme="minorEastAsia"/>
                <w:color w:val="0070C0"/>
                <w:lang w:val="en-US" w:eastAsia="zh-CN"/>
              </w:rPr>
            </w:pPr>
          </w:p>
        </w:tc>
        <w:tc>
          <w:tcPr>
            <w:tcW w:w="8392" w:type="dxa"/>
          </w:tcPr>
          <w:p w14:paraId="7876F602" w14:textId="77777777" w:rsidR="003F5071" w:rsidRDefault="003F5071" w:rsidP="00CA1870">
            <w:pPr>
              <w:spacing w:after="120"/>
              <w:rPr>
                <w:rFonts w:eastAsiaTheme="minorEastAsia"/>
                <w:color w:val="0070C0"/>
                <w:lang w:val="en-US" w:eastAsia="zh-CN"/>
              </w:rPr>
            </w:pPr>
          </w:p>
        </w:tc>
      </w:tr>
      <w:tr w:rsidR="003F5071" w14:paraId="13D75A4C" w14:textId="77777777" w:rsidTr="00CA1870">
        <w:tc>
          <w:tcPr>
            <w:tcW w:w="1239" w:type="dxa"/>
          </w:tcPr>
          <w:p w14:paraId="5A554996" w14:textId="77777777" w:rsidR="003F5071" w:rsidRDefault="003F5071" w:rsidP="00CA1870">
            <w:pPr>
              <w:spacing w:after="120"/>
              <w:rPr>
                <w:rFonts w:eastAsiaTheme="minorEastAsia"/>
                <w:color w:val="0070C0"/>
                <w:lang w:val="en-US" w:eastAsia="zh-CN"/>
              </w:rPr>
            </w:pPr>
          </w:p>
        </w:tc>
        <w:tc>
          <w:tcPr>
            <w:tcW w:w="8392" w:type="dxa"/>
          </w:tcPr>
          <w:p w14:paraId="14F4F13C" w14:textId="77777777" w:rsidR="003F5071" w:rsidRDefault="003F5071" w:rsidP="00CA1870">
            <w:pPr>
              <w:spacing w:after="120"/>
              <w:rPr>
                <w:rFonts w:eastAsiaTheme="minorEastAsia"/>
                <w:color w:val="0070C0"/>
                <w:lang w:val="en-US" w:eastAsia="zh-CN"/>
              </w:rPr>
            </w:pPr>
          </w:p>
        </w:tc>
      </w:tr>
      <w:tr w:rsidR="003F5071" w14:paraId="4F374ECD" w14:textId="77777777" w:rsidTr="00CA1870">
        <w:tc>
          <w:tcPr>
            <w:tcW w:w="1239" w:type="dxa"/>
          </w:tcPr>
          <w:p w14:paraId="47AFE4BC" w14:textId="77777777" w:rsidR="003F5071" w:rsidRDefault="003F5071" w:rsidP="00CA1870">
            <w:pPr>
              <w:spacing w:after="120"/>
              <w:rPr>
                <w:rFonts w:eastAsiaTheme="minorEastAsia"/>
                <w:color w:val="0070C0"/>
                <w:lang w:val="en-US" w:eastAsia="zh-CN"/>
              </w:rPr>
            </w:pPr>
          </w:p>
        </w:tc>
        <w:tc>
          <w:tcPr>
            <w:tcW w:w="8392" w:type="dxa"/>
          </w:tcPr>
          <w:p w14:paraId="41E6D2F1" w14:textId="77777777" w:rsidR="003F5071" w:rsidRDefault="003F5071" w:rsidP="00CA1870">
            <w:pPr>
              <w:spacing w:after="120"/>
              <w:rPr>
                <w:rFonts w:eastAsiaTheme="minorEastAsia"/>
                <w:color w:val="0070C0"/>
                <w:lang w:val="en-US" w:eastAsia="zh-CN"/>
              </w:rPr>
            </w:pPr>
          </w:p>
        </w:tc>
      </w:tr>
    </w:tbl>
    <w:p w14:paraId="57ED6DBC" w14:textId="77777777" w:rsidR="003F5071" w:rsidRDefault="003F5071">
      <w:pPr>
        <w:rPr>
          <w:i/>
          <w:color w:val="0070C0"/>
          <w:lang w:eastAsia="zh-CN"/>
        </w:rPr>
      </w:pPr>
    </w:p>
    <w:p w14:paraId="7C0C3E31" w14:textId="77777777" w:rsidR="00532874" w:rsidRPr="00035C50" w:rsidRDefault="00532874" w:rsidP="00532874">
      <w:pPr>
        <w:pStyle w:val="2"/>
      </w:pPr>
      <w:r w:rsidRPr="00035C50">
        <w:t>Summary</w:t>
      </w:r>
      <w:r w:rsidRPr="00035C50">
        <w:rPr>
          <w:rFonts w:hint="eastAsia"/>
        </w:rPr>
        <w:t xml:space="preserve"> for 1st round </w:t>
      </w:r>
    </w:p>
    <w:p w14:paraId="7CBAC653" w14:textId="77777777" w:rsidR="00532874" w:rsidRPr="00805BE8" w:rsidRDefault="00532874" w:rsidP="00532874">
      <w:pPr>
        <w:pStyle w:val="3"/>
        <w:rPr>
          <w:sz w:val="24"/>
          <w:szCs w:val="16"/>
        </w:rPr>
      </w:pPr>
      <w:r w:rsidRPr="00805BE8">
        <w:rPr>
          <w:sz w:val="24"/>
          <w:szCs w:val="16"/>
        </w:rPr>
        <w:t xml:space="preserve">Open issues </w:t>
      </w:r>
    </w:p>
    <w:p w14:paraId="245746FB" w14:textId="77777777" w:rsidR="00532874" w:rsidRDefault="00532874" w:rsidP="00532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532874" w:rsidRPr="00004165" w14:paraId="3FDED601" w14:textId="77777777" w:rsidTr="00CA1870">
        <w:tc>
          <w:tcPr>
            <w:tcW w:w="1242" w:type="dxa"/>
          </w:tcPr>
          <w:p w14:paraId="434AC328" w14:textId="77777777" w:rsidR="00532874" w:rsidRPr="00805BE8" w:rsidRDefault="00532874" w:rsidP="00CA1870">
            <w:pPr>
              <w:rPr>
                <w:rFonts w:eastAsiaTheme="minorEastAsia"/>
                <w:b/>
                <w:bCs/>
                <w:color w:val="0070C0"/>
                <w:lang w:val="en-US" w:eastAsia="zh-CN"/>
              </w:rPr>
            </w:pPr>
          </w:p>
        </w:tc>
        <w:tc>
          <w:tcPr>
            <w:tcW w:w="8615" w:type="dxa"/>
          </w:tcPr>
          <w:p w14:paraId="262DA34F" w14:textId="77777777" w:rsidR="00532874" w:rsidRPr="00805BE8" w:rsidRDefault="00532874"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32874" w14:paraId="6D147FA7" w14:textId="77777777" w:rsidTr="00CA1870">
        <w:tc>
          <w:tcPr>
            <w:tcW w:w="1242" w:type="dxa"/>
          </w:tcPr>
          <w:p w14:paraId="62C4C911" w14:textId="77777777" w:rsidR="00532874" w:rsidRPr="003418CB" w:rsidRDefault="00532874"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2626FD0" w14:textId="77777777" w:rsidR="00532874" w:rsidRPr="00855107" w:rsidRDefault="00532874"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6841DA" w14:textId="77777777" w:rsidR="00532874" w:rsidRPr="00855107" w:rsidRDefault="00532874" w:rsidP="00CA1870">
            <w:pPr>
              <w:rPr>
                <w:rFonts w:eastAsiaTheme="minorEastAsia"/>
                <w:i/>
                <w:color w:val="0070C0"/>
                <w:lang w:val="en-US" w:eastAsia="zh-CN"/>
              </w:rPr>
            </w:pPr>
            <w:r>
              <w:rPr>
                <w:rFonts w:eastAsiaTheme="minorEastAsia" w:hint="eastAsia"/>
                <w:i/>
                <w:color w:val="0070C0"/>
                <w:lang w:val="en-US" w:eastAsia="zh-CN"/>
              </w:rPr>
              <w:t>Candidate options:</w:t>
            </w:r>
          </w:p>
          <w:p w14:paraId="0BB30005" w14:textId="77777777" w:rsidR="00532874" w:rsidRPr="003418CB" w:rsidRDefault="00532874"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6722094" w14:textId="77777777" w:rsidR="00532874" w:rsidRDefault="00532874" w:rsidP="00532874">
      <w:pPr>
        <w:rPr>
          <w:i/>
          <w:color w:val="0070C0"/>
          <w:lang w:val="en-US" w:eastAsia="zh-CN"/>
        </w:rPr>
      </w:pPr>
    </w:p>
    <w:p w14:paraId="4B6DBCBB" w14:textId="77777777" w:rsidR="001E0A13" w:rsidRDefault="001E0A13" w:rsidP="001E0A13">
      <w:pPr>
        <w:pStyle w:val="2"/>
      </w:pPr>
      <w:r>
        <w:rPr>
          <w:rFonts w:hint="eastAsia"/>
        </w:rPr>
        <w:lastRenderedPageBreak/>
        <w:t>Discussion on 2nd round</w:t>
      </w:r>
      <w:r>
        <w:t xml:space="preserve"> (if applicable)</w:t>
      </w:r>
    </w:p>
    <w:p w14:paraId="4BEE294D" w14:textId="77777777" w:rsidR="001E0A13" w:rsidRDefault="001E0A13" w:rsidP="001E0A13">
      <w:pPr>
        <w:rPr>
          <w:lang w:val="sv-SE" w:eastAsia="zh-CN"/>
        </w:rPr>
      </w:pPr>
    </w:p>
    <w:p w14:paraId="70F4D7EB" w14:textId="77777777" w:rsidR="00532874" w:rsidRDefault="00532874" w:rsidP="00763E94">
      <w:pPr>
        <w:rPr>
          <w:i/>
          <w:color w:val="0070C0"/>
          <w:lang w:eastAsia="zh-CN"/>
        </w:rPr>
      </w:pPr>
    </w:p>
    <w:p w14:paraId="06E655F1" w14:textId="77777777" w:rsidR="00763E94" w:rsidRDefault="00763E94" w:rsidP="00763E94">
      <w:pPr>
        <w:pStyle w:val="1"/>
        <w:rPr>
          <w:lang w:val="en-GB" w:eastAsia="ja-JP"/>
        </w:rPr>
      </w:pPr>
      <w:r>
        <w:rPr>
          <w:lang w:val="en-GB" w:eastAsia="ja-JP"/>
        </w:rPr>
        <w:t>Topic #2: Impact of Option A</w:t>
      </w:r>
    </w:p>
    <w:p w14:paraId="4D7BC26F"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1FDF0BE5"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26DA25FF" w14:textId="77777777" w:rsidTr="00D634DD">
        <w:trPr>
          <w:trHeight w:val="468"/>
        </w:trPr>
        <w:tc>
          <w:tcPr>
            <w:tcW w:w="1622" w:type="dxa"/>
            <w:vAlign w:val="center"/>
          </w:tcPr>
          <w:p w14:paraId="4AD8156D" w14:textId="77777777" w:rsidR="00763E94" w:rsidRDefault="00763E94" w:rsidP="00D634DD">
            <w:pPr>
              <w:spacing w:before="120" w:after="120"/>
              <w:rPr>
                <w:b/>
                <w:bCs/>
              </w:rPr>
            </w:pPr>
            <w:r>
              <w:rPr>
                <w:b/>
                <w:bCs/>
              </w:rPr>
              <w:t>T-doc number</w:t>
            </w:r>
          </w:p>
        </w:tc>
        <w:tc>
          <w:tcPr>
            <w:tcW w:w="1424" w:type="dxa"/>
            <w:vAlign w:val="center"/>
          </w:tcPr>
          <w:p w14:paraId="5EBACA24" w14:textId="77777777" w:rsidR="00763E94" w:rsidRDefault="00763E94" w:rsidP="00D634DD">
            <w:pPr>
              <w:spacing w:before="120" w:after="120"/>
              <w:rPr>
                <w:b/>
                <w:bCs/>
              </w:rPr>
            </w:pPr>
            <w:r>
              <w:rPr>
                <w:b/>
                <w:bCs/>
              </w:rPr>
              <w:t>Company</w:t>
            </w:r>
          </w:p>
        </w:tc>
        <w:tc>
          <w:tcPr>
            <w:tcW w:w="6585" w:type="dxa"/>
            <w:vAlign w:val="center"/>
          </w:tcPr>
          <w:p w14:paraId="3EE9B539" w14:textId="77777777" w:rsidR="00763E94" w:rsidRDefault="00763E94" w:rsidP="00D634DD">
            <w:pPr>
              <w:spacing w:before="120" w:after="120"/>
              <w:rPr>
                <w:b/>
                <w:bCs/>
              </w:rPr>
            </w:pPr>
            <w:r>
              <w:rPr>
                <w:b/>
                <w:bCs/>
              </w:rPr>
              <w:t>Proposals / Observations</w:t>
            </w:r>
          </w:p>
        </w:tc>
      </w:tr>
      <w:tr w:rsidR="00763E94" w14:paraId="2814AB4C" w14:textId="77777777" w:rsidTr="00D634DD">
        <w:trPr>
          <w:trHeight w:val="468"/>
        </w:trPr>
        <w:tc>
          <w:tcPr>
            <w:tcW w:w="1622" w:type="dxa"/>
          </w:tcPr>
          <w:p w14:paraId="19F07CC2" w14:textId="2CA2F284" w:rsidR="00763E94" w:rsidRDefault="00763E94" w:rsidP="00763E94">
            <w:pPr>
              <w:spacing w:before="120" w:after="120"/>
            </w:pPr>
            <w:r w:rsidRPr="00617E43">
              <w:t>R4-2304252</w:t>
            </w:r>
          </w:p>
        </w:tc>
        <w:tc>
          <w:tcPr>
            <w:tcW w:w="1424" w:type="dxa"/>
          </w:tcPr>
          <w:p w14:paraId="39EEDF24" w14:textId="7D31CD12" w:rsidR="00763E94" w:rsidRDefault="00763E94" w:rsidP="00763E94">
            <w:pPr>
              <w:spacing w:before="120" w:after="120"/>
            </w:pPr>
            <w:r w:rsidRPr="004951F5">
              <w:t>Intel Corporation</w:t>
            </w:r>
          </w:p>
        </w:tc>
        <w:tc>
          <w:tcPr>
            <w:tcW w:w="6585" w:type="dxa"/>
          </w:tcPr>
          <w:p w14:paraId="761894E2" w14:textId="5B122732" w:rsidR="00763E94" w:rsidRPr="00F71D2B" w:rsidRDefault="00A828D5" w:rsidP="0020101F">
            <w:pPr>
              <w:spacing w:after="0" w:line="276" w:lineRule="auto"/>
              <w:ind w:leftChars="1" w:left="2"/>
              <w:jc w:val="both"/>
            </w:pPr>
            <w:r w:rsidRPr="00A828D5">
              <w:rPr>
                <w:b/>
                <w:bCs/>
                <w:sz w:val="21"/>
                <w:szCs w:val="22"/>
              </w:rPr>
              <w:t>Observation 2</w:t>
            </w:r>
            <w:r w:rsidRPr="00A828D5">
              <w:rPr>
                <w:sz w:val="21"/>
                <w:szCs w:val="22"/>
              </w:rPr>
              <w:t xml:space="preserve">: </w:t>
            </w:r>
            <w:r w:rsidRPr="00A828D5">
              <w:rPr>
                <w:sz w:val="21"/>
                <w:szCs w:val="22"/>
                <w:lang w:eastAsia="x-none"/>
              </w:rPr>
              <w:t xml:space="preserve">The current design supports MGRP (MG repetition period) of 20, 40, 80, 160 </w:t>
            </w:r>
            <w:proofErr w:type="spellStart"/>
            <w:r w:rsidRPr="00A828D5">
              <w:rPr>
                <w:sz w:val="21"/>
                <w:szCs w:val="22"/>
                <w:lang w:eastAsia="x-none"/>
              </w:rPr>
              <w:t>ms</w:t>
            </w:r>
            <w:proofErr w:type="spellEnd"/>
            <w:r w:rsidRPr="00A828D5">
              <w:rPr>
                <w:sz w:val="21"/>
                <w:szCs w:val="22"/>
                <w:lang w:eastAsia="x-none"/>
              </w:rPr>
              <w:t xml:space="preserve"> and it should be sufficient for UE to satisfy timing requirement through L3 measurement gap to access CD-SSB.  </w:t>
            </w:r>
          </w:p>
        </w:tc>
      </w:tr>
      <w:tr w:rsidR="00763E94" w14:paraId="42D8BAC0" w14:textId="77777777" w:rsidTr="00D634DD">
        <w:trPr>
          <w:trHeight w:val="468"/>
        </w:trPr>
        <w:tc>
          <w:tcPr>
            <w:tcW w:w="1622" w:type="dxa"/>
          </w:tcPr>
          <w:p w14:paraId="51D1033D" w14:textId="023E88E0" w:rsidR="00763E94" w:rsidRDefault="00763E94" w:rsidP="00763E94">
            <w:pPr>
              <w:spacing w:before="120" w:after="120"/>
            </w:pPr>
            <w:r w:rsidRPr="00617E43">
              <w:t>R4-2304303</w:t>
            </w:r>
          </w:p>
        </w:tc>
        <w:tc>
          <w:tcPr>
            <w:tcW w:w="1424" w:type="dxa"/>
          </w:tcPr>
          <w:p w14:paraId="5A761466" w14:textId="7A951D0D" w:rsidR="00763E94" w:rsidRDefault="00763E94" w:rsidP="00763E94">
            <w:pPr>
              <w:spacing w:before="120" w:after="120"/>
            </w:pPr>
            <w:r w:rsidRPr="004951F5">
              <w:t>Apple</w:t>
            </w:r>
          </w:p>
        </w:tc>
        <w:tc>
          <w:tcPr>
            <w:tcW w:w="6585" w:type="dxa"/>
          </w:tcPr>
          <w:p w14:paraId="7EF973B4" w14:textId="29414DD8" w:rsidR="00763E94" w:rsidRPr="00F71D2B" w:rsidRDefault="00A52918" w:rsidP="00A52918">
            <w:pPr>
              <w:jc w:val="both"/>
            </w:pPr>
            <w:r w:rsidRPr="00A52918">
              <w:rPr>
                <w:rFonts w:cs="v4.2.0"/>
                <w:bCs/>
                <w:lang w:val="en-US" w:eastAsia="zh-CN"/>
              </w:rPr>
              <w:fldChar w:fldCharType="begin"/>
            </w:r>
            <w:r w:rsidRPr="00A52918">
              <w:rPr>
                <w:rFonts w:cs="v4.2.0"/>
                <w:bCs/>
                <w:lang w:val="en-US" w:eastAsia="zh-CN"/>
              </w:rPr>
              <w:instrText xml:space="preserve"> REF _Ref132015383 \h  \* MERGEFORMAT </w:instrText>
            </w:r>
            <w:r w:rsidRPr="00A52918">
              <w:rPr>
                <w:rFonts w:cs="v4.2.0"/>
                <w:bCs/>
                <w:lang w:val="en-US" w:eastAsia="zh-CN"/>
              </w:rPr>
            </w:r>
            <w:r w:rsidRPr="00A52918">
              <w:rPr>
                <w:rFonts w:cs="v4.2.0"/>
                <w:bCs/>
                <w:lang w:val="en-US" w:eastAsia="zh-CN"/>
              </w:rPr>
              <w:fldChar w:fldCharType="separate"/>
            </w:r>
            <w:r w:rsidRPr="00A52918">
              <w:rPr>
                <w:bCs/>
              </w:rPr>
              <w:t xml:space="preserve">Observation </w:t>
            </w:r>
            <w:r w:rsidRPr="00A52918">
              <w:rPr>
                <w:bCs/>
                <w:noProof/>
              </w:rPr>
              <w:t>1</w:t>
            </w:r>
            <w:r w:rsidRPr="00A52918">
              <w:rPr>
                <w:bCs/>
              </w:rPr>
              <w:t xml:space="preserve">: </w:t>
            </w:r>
            <w:r w:rsidRPr="00A52918">
              <w:rPr>
                <w:bCs/>
                <w:lang w:val="en-US" w:eastAsia="x-none"/>
              </w:rPr>
              <w:t xml:space="preserve">for option A, UE anyway needs to measure serving cell, e.g. with legacy MG, NCSG or </w:t>
            </w:r>
            <w:proofErr w:type="spellStart"/>
            <w:r w:rsidRPr="00A52918">
              <w:rPr>
                <w:bCs/>
                <w:lang w:val="en-US" w:eastAsia="x-none"/>
              </w:rPr>
              <w:t>NeedForGaps</w:t>
            </w:r>
            <w:proofErr w:type="spellEnd"/>
            <w:r w:rsidRPr="00A52918">
              <w:rPr>
                <w:bCs/>
                <w:lang w:val="en-US" w:eastAsia="x-none"/>
              </w:rPr>
              <w:t xml:space="preserve">. UE has chance to measure CD-SSB. No clarification is needed in existing </w:t>
            </w:r>
            <w:proofErr w:type="spellStart"/>
            <w:r w:rsidRPr="00A52918">
              <w:rPr>
                <w:bCs/>
                <w:lang w:val="en-US" w:eastAsia="x-none"/>
              </w:rPr>
              <w:t>Te</w:t>
            </w:r>
            <w:proofErr w:type="spellEnd"/>
            <w:r w:rsidRPr="00A52918">
              <w:rPr>
                <w:bCs/>
                <w:lang w:val="en-US" w:eastAsia="x-none"/>
              </w:rPr>
              <w:t xml:space="preserve"> requirements.</w:t>
            </w:r>
            <w:r w:rsidRPr="00A52918">
              <w:rPr>
                <w:rFonts w:cs="v4.2.0"/>
                <w:bCs/>
                <w:lang w:val="en-US" w:eastAsia="zh-CN"/>
              </w:rPr>
              <w:fldChar w:fldCharType="end"/>
            </w:r>
          </w:p>
        </w:tc>
      </w:tr>
      <w:tr w:rsidR="00763E94" w14:paraId="2DF55C53" w14:textId="77777777" w:rsidTr="00D634DD">
        <w:trPr>
          <w:trHeight w:val="468"/>
        </w:trPr>
        <w:tc>
          <w:tcPr>
            <w:tcW w:w="1622" w:type="dxa"/>
          </w:tcPr>
          <w:p w14:paraId="38F729CC" w14:textId="3415A176" w:rsidR="00763E94" w:rsidRDefault="00763E94" w:rsidP="00763E94">
            <w:pPr>
              <w:spacing w:before="120" w:after="120"/>
            </w:pPr>
            <w:r w:rsidRPr="00617E43">
              <w:t>R4-2304428</w:t>
            </w:r>
          </w:p>
        </w:tc>
        <w:tc>
          <w:tcPr>
            <w:tcW w:w="1424" w:type="dxa"/>
          </w:tcPr>
          <w:p w14:paraId="7D0B56B7" w14:textId="4588831E" w:rsidR="00763E94" w:rsidRDefault="00763E94" w:rsidP="00763E94">
            <w:pPr>
              <w:spacing w:before="120" w:after="120"/>
            </w:pPr>
            <w:r w:rsidRPr="004951F5">
              <w:t>CATT</w:t>
            </w:r>
          </w:p>
        </w:tc>
        <w:tc>
          <w:tcPr>
            <w:tcW w:w="6585" w:type="dxa"/>
          </w:tcPr>
          <w:p w14:paraId="370AA1FE" w14:textId="2ECE109D" w:rsidR="00763E94" w:rsidRPr="00F71D2B" w:rsidRDefault="00D77CCB" w:rsidP="00D77CCB">
            <w:r w:rsidRPr="00D77CCB">
              <w:rPr>
                <w:lang w:val="en-US" w:eastAsia="zh-CN"/>
              </w:rPr>
              <w:t>P</w:t>
            </w:r>
            <w:r w:rsidRPr="00D77CCB">
              <w:rPr>
                <w:rFonts w:hint="eastAsia"/>
                <w:lang w:val="en-US" w:eastAsia="zh-CN"/>
              </w:rPr>
              <w:t xml:space="preserve">roposal 1: For option A, no additional clarification is needed for timing requirements. </w:t>
            </w:r>
          </w:p>
        </w:tc>
      </w:tr>
      <w:tr w:rsidR="00763E94" w14:paraId="744E8B54" w14:textId="77777777" w:rsidTr="00D634DD">
        <w:trPr>
          <w:trHeight w:val="468"/>
        </w:trPr>
        <w:tc>
          <w:tcPr>
            <w:tcW w:w="1622" w:type="dxa"/>
          </w:tcPr>
          <w:p w14:paraId="22080C38" w14:textId="3CE00C87" w:rsidR="00763E94" w:rsidRDefault="00763E94" w:rsidP="00763E94">
            <w:pPr>
              <w:spacing w:before="120" w:after="120"/>
            </w:pPr>
            <w:r w:rsidRPr="00617E43">
              <w:t>R4-2304594</w:t>
            </w:r>
          </w:p>
        </w:tc>
        <w:tc>
          <w:tcPr>
            <w:tcW w:w="1424" w:type="dxa"/>
          </w:tcPr>
          <w:p w14:paraId="29C98C19" w14:textId="211AF86E" w:rsidR="00763E94" w:rsidRDefault="00763E94" w:rsidP="00763E94">
            <w:pPr>
              <w:spacing w:before="120" w:after="120"/>
            </w:pPr>
            <w:r w:rsidRPr="004951F5">
              <w:t>MediaTek inc.</w:t>
            </w:r>
          </w:p>
        </w:tc>
        <w:tc>
          <w:tcPr>
            <w:tcW w:w="6585" w:type="dxa"/>
          </w:tcPr>
          <w:p w14:paraId="724F7699" w14:textId="77777777" w:rsidR="004B04EB" w:rsidRPr="004B04EB" w:rsidRDefault="004B04EB" w:rsidP="004B04EB">
            <w:pPr>
              <w:pStyle w:val="a6"/>
              <w:rPr>
                <w:rFonts w:cstheme="minorHAnsi"/>
                <w:b w:val="0"/>
                <w:sz w:val="22"/>
                <w:lang w:eastAsia="ko-KR"/>
              </w:rPr>
            </w:pPr>
            <w:r w:rsidRPr="004B04EB">
              <w:rPr>
                <w:rFonts w:cstheme="minorHAnsi"/>
                <w:b w:val="0"/>
                <w:sz w:val="22"/>
                <w:lang w:eastAsia="ko-KR"/>
              </w:rPr>
              <w:t>Observation 1: Current Section 7.1.2 is general enough to cover both cases when SSB is within and outside the active BWP.</w:t>
            </w:r>
          </w:p>
          <w:p w14:paraId="3410670F" w14:textId="4D8339FA" w:rsidR="00763E94" w:rsidRPr="004B04EB" w:rsidRDefault="004B04EB" w:rsidP="00D909D7">
            <w:pPr>
              <w:pStyle w:val="aff6"/>
              <w:widowControl w:val="0"/>
              <w:numPr>
                <w:ilvl w:val="0"/>
                <w:numId w:val="34"/>
              </w:numPr>
              <w:overflowPunct/>
              <w:autoSpaceDE/>
              <w:autoSpaceDN/>
              <w:adjustRightInd/>
              <w:ind w:firstLineChars="0"/>
              <w:jc w:val="both"/>
              <w:textAlignment w:val="auto"/>
            </w:pPr>
            <w:bookmarkStart w:id="5" w:name="_Ref131861059"/>
            <w:r w:rsidRPr="004B04EB">
              <w:rPr>
                <w:rFonts w:cstheme="minorHAnsi"/>
                <w:lang w:eastAsia="ko-KR"/>
              </w:rPr>
              <w:t>No further clarification in TS38.133 is needed for Option A.</w:t>
            </w:r>
            <w:bookmarkEnd w:id="5"/>
            <w:r w:rsidR="00D909D7" w:rsidRPr="004B04EB">
              <w:t xml:space="preserve"> </w:t>
            </w:r>
          </w:p>
        </w:tc>
      </w:tr>
      <w:tr w:rsidR="00763E94" w14:paraId="2A6BD67B" w14:textId="77777777" w:rsidTr="00D634DD">
        <w:trPr>
          <w:trHeight w:val="468"/>
        </w:trPr>
        <w:tc>
          <w:tcPr>
            <w:tcW w:w="1622" w:type="dxa"/>
          </w:tcPr>
          <w:p w14:paraId="6B8D7F80" w14:textId="7A4D6DA8" w:rsidR="00763E94" w:rsidRDefault="00763E94" w:rsidP="00763E94">
            <w:pPr>
              <w:spacing w:before="120" w:after="120"/>
            </w:pPr>
            <w:r w:rsidRPr="00617E43">
              <w:t>R4-2304655</w:t>
            </w:r>
          </w:p>
        </w:tc>
        <w:tc>
          <w:tcPr>
            <w:tcW w:w="1424" w:type="dxa"/>
          </w:tcPr>
          <w:p w14:paraId="2E6154DA" w14:textId="22B96855" w:rsidR="00763E94" w:rsidRDefault="00763E94" w:rsidP="00763E94">
            <w:pPr>
              <w:spacing w:before="120" w:after="120"/>
            </w:pPr>
            <w:r w:rsidRPr="004951F5">
              <w:t>CMCC</w:t>
            </w:r>
          </w:p>
        </w:tc>
        <w:tc>
          <w:tcPr>
            <w:tcW w:w="6585" w:type="dxa"/>
          </w:tcPr>
          <w:p w14:paraId="6700F2B4" w14:textId="2A4A9BFC" w:rsidR="00763E94" w:rsidRPr="004111C2" w:rsidRDefault="004111C2" w:rsidP="004111C2">
            <w:pPr>
              <w:tabs>
                <w:tab w:val="left" w:pos="1134"/>
              </w:tabs>
              <w:spacing w:line="240" w:lineRule="exact"/>
              <w:rPr>
                <w:rFonts w:eastAsiaTheme="minorEastAsia"/>
                <w:lang w:eastAsia="zh-CN"/>
              </w:rPr>
            </w:pPr>
            <w:r w:rsidRPr="004111C2">
              <w:rPr>
                <w:rFonts w:hint="eastAsia"/>
                <w:sz w:val="21"/>
                <w:szCs w:val="21"/>
              </w:rPr>
              <w:t>Proposal: No clarifications on existing timing requirements are needed.</w:t>
            </w:r>
          </w:p>
        </w:tc>
      </w:tr>
      <w:tr w:rsidR="00763E94" w14:paraId="63F96300" w14:textId="77777777" w:rsidTr="00D634DD">
        <w:trPr>
          <w:trHeight w:val="468"/>
        </w:trPr>
        <w:tc>
          <w:tcPr>
            <w:tcW w:w="1622" w:type="dxa"/>
          </w:tcPr>
          <w:p w14:paraId="474AFD43" w14:textId="0774C557" w:rsidR="00763E94" w:rsidRDefault="00763E94" w:rsidP="00763E94">
            <w:pPr>
              <w:spacing w:before="120" w:after="120"/>
            </w:pPr>
            <w:r w:rsidRPr="00617E43">
              <w:t>R4-2305045</w:t>
            </w:r>
          </w:p>
        </w:tc>
        <w:tc>
          <w:tcPr>
            <w:tcW w:w="1424" w:type="dxa"/>
          </w:tcPr>
          <w:p w14:paraId="22E2C444" w14:textId="3DE44C96" w:rsidR="00763E94" w:rsidRDefault="00763E94" w:rsidP="00763E94">
            <w:pPr>
              <w:spacing w:before="120" w:after="120"/>
            </w:pPr>
            <w:r w:rsidRPr="004951F5">
              <w:t>vivo</w:t>
            </w:r>
          </w:p>
        </w:tc>
        <w:tc>
          <w:tcPr>
            <w:tcW w:w="6585" w:type="dxa"/>
          </w:tcPr>
          <w:p w14:paraId="514E1436" w14:textId="77777777" w:rsidR="00B2073E" w:rsidRPr="00B2073E" w:rsidRDefault="00B2073E" w:rsidP="00B2073E">
            <w:pPr>
              <w:jc w:val="both"/>
              <w:rPr>
                <w:bCs/>
                <w:iCs/>
              </w:rPr>
            </w:pPr>
            <w:r w:rsidRPr="00B2073E">
              <w:rPr>
                <w:bCs/>
                <w:iCs/>
              </w:rPr>
              <w:t>Proposal 1: No specification impact on RLM/BFD/BM requirements for UE supporting option A for BWP operation without restriction.</w:t>
            </w:r>
          </w:p>
          <w:p w14:paraId="3B6A40C5" w14:textId="77777777" w:rsidR="00B2073E" w:rsidRPr="00B2073E" w:rsidRDefault="00B2073E" w:rsidP="00B2073E">
            <w:pPr>
              <w:jc w:val="both"/>
              <w:rPr>
                <w:bCs/>
                <w:iCs/>
              </w:rPr>
            </w:pPr>
            <w:r w:rsidRPr="00B2073E">
              <w:rPr>
                <w:bCs/>
                <w:iCs/>
              </w:rPr>
              <w:t>Proposal 2: It is clarified in the spec that existing timing requirements for non-</w:t>
            </w:r>
            <w:proofErr w:type="spellStart"/>
            <w:r w:rsidRPr="00B2073E">
              <w:rPr>
                <w:bCs/>
                <w:iCs/>
              </w:rPr>
              <w:t>RedCap</w:t>
            </w:r>
            <w:proofErr w:type="spellEnd"/>
            <w:r w:rsidRPr="00B2073E">
              <w:rPr>
                <w:bCs/>
                <w:iCs/>
              </w:rPr>
              <w:t xml:space="preserve"> UE are applicable regardless of whether SSB is within active BWP or not.</w:t>
            </w:r>
          </w:p>
          <w:p w14:paraId="7643A7A5" w14:textId="77777777" w:rsidR="00B2073E" w:rsidRPr="00B2073E" w:rsidRDefault="00B2073E" w:rsidP="00B2073E">
            <w:pPr>
              <w:jc w:val="both"/>
              <w:rPr>
                <w:bCs/>
                <w:iCs/>
              </w:rPr>
            </w:pPr>
            <w:r w:rsidRPr="00B2073E">
              <w:rPr>
                <w:bCs/>
                <w:iCs/>
              </w:rPr>
              <w:t>Proposal 3: A note is added for timing requirements that when SSB is outside active BWP, availability of SSB is at least relevant to configuration of measurement gap, number of measurement objects and gap sharing factor.</w:t>
            </w:r>
          </w:p>
          <w:p w14:paraId="70901EC5" w14:textId="7675FD80" w:rsidR="00763E94" w:rsidRPr="00B2073E" w:rsidRDefault="00B2073E" w:rsidP="00B2073E">
            <w:pPr>
              <w:jc w:val="both"/>
              <w:rPr>
                <w:rFonts w:eastAsiaTheme="minorEastAsia"/>
                <w:lang w:eastAsia="zh-CN"/>
              </w:rPr>
            </w:pPr>
            <w:r w:rsidRPr="00B2073E">
              <w:rPr>
                <w:bCs/>
                <w:iCs/>
              </w:rPr>
              <w:t xml:space="preserve">Proposal 4: </w:t>
            </w:r>
            <w:bookmarkStart w:id="6" w:name="_Hlk132203317"/>
            <w:r w:rsidRPr="00B2073E">
              <w:rPr>
                <w:bCs/>
                <w:iCs/>
              </w:rPr>
              <w:t>Existing requirements for intra-frequency measurement with gap shall apply for UE supporting option A and no update is needed.</w:t>
            </w:r>
            <w:bookmarkEnd w:id="6"/>
          </w:p>
        </w:tc>
      </w:tr>
      <w:tr w:rsidR="00763E94" w14:paraId="2397FB51" w14:textId="77777777" w:rsidTr="00D634DD">
        <w:trPr>
          <w:trHeight w:val="468"/>
        </w:trPr>
        <w:tc>
          <w:tcPr>
            <w:tcW w:w="1622" w:type="dxa"/>
          </w:tcPr>
          <w:p w14:paraId="3BFC581A" w14:textId="25C33F19" w:rsidR="00763E94" w:rsidRDefault="00763E94" w:rsidP="00763E94">
            <w:pPr>
              <w:spacing w:before="120" w:after="120"/>
            </w:pPr>
            <w:r w:rsidRPr="00617E43">
              <w:t>R4-2305341</w:t>
            </w:r>
          </w:p>
        </w:tc>
        <w:tc>
          <w:tcPr>
            <w:tcW w:w="1424" w:type="dxa"/>
          </w:tcPr>
          <w:p w14:paraId="5ACCC0F3" w14:textId="7A5AE9CF" w:rsidR="00763E94" w:rsidRDefault="00763E94" w:rsidP="00763E94">
            <w:pPr>
              <w:spacing w:before="120" w:after="120"/>
            </w:pPr>
            <w:r w:rsidRPr="004951F5">
              <w:t xml:space="preserve">Huawei, </w:t>
            </w:r>
            <w:proofErr w:type="spellStart"/>
            <w:r w:rsidRPr="004951F5">
              <w:t>HiSilicon</w:t>
            </w:r>
            <w:proofErr w:type="spellEnd"/>
          </w:p>
        </w:tc>
        <w:tc>
          <w:tcPr>
            <w:tcW w:w="6585" w:type="dxa"/>
          </w:tcPr>
          <w:p w14:paraId="1EF12152" w14:textId="46680E92" w:rsidR="00763E94" w:rsidRPr="00F71D2B" w:rsidRDefault="00B2073E" w:rsidP="00B2073E">
            <w:pPr>
              <w:spacing w:before="120" w:after="120"/>
              <w:rPr>
                <w:rFonts w:eastAsiaTheme="minorEastAsia"/>
                <w:lang w:eastAsia="zh-CN"/>
              </w:rPr>
            </w:pPr>
            <w:r w:rsidRPr="00B2073E">
              <w:rPr>
                <w:lang w:val="en-US"/>
              </w:rPr>
              <w:t>Proposal: RAN4 to confirm that spec support for option A is complete, and no additional RAN4 work is needed</w:t>
            </w:r>
            <w:r w:rsidRPr="00B2073E">
              <w:rPr>
                <w:rFonts w:eastAsiaTheme="minorEastAsia"/>
                <w:lang w:eastAsia="zh-CN"/>
              </w:rPr>
              <w:t>.</w:t>
            </w:r>
            <w:r w:rsidRPr="00B2073E">
              <w:rPr>
                <w:rFonts w:eastAsiaTheme="minorEastAsia"/>
                <w:lang w:val="en-US" w:eastAsia="zh-CN"/>
              </w:rPr>
              <w:t xml:space="preserve"> </w:t>
            </w:r>
          </w:p>
        </w:tc>
      </w:tr>
      <w:tr w:rsidR="00763E94" w14:paraId="7C64C360" w14:textId="77777777" w:rsidTr="00D634DD">
        <w:trPr>
          <w:trHeight w:val="468"/>
        </w:trPr>
        <w:tc>
          <w:tcPr>
            <w:tcW w:w="1622" w:type="dxa"/>
          </w:tcPr>
          <w:p w14:paraId="18911291" w14:textId="4E58672A" w:rsidR="00763E94" w:rsidRDefault="00763E94" w:rsidP="00763E94">
            <w:pPr>
              <w:spacing w:before="120" w:after="120"/>
            </w:pPr>
            <w:r w:rsidRPr="00617E43">
              <w:t>R4-2305554</w:t>
            </w:r>
          </w:p>
        </w:tc>
        <w:tc>
          <w:tcPr>
            <w:tcW w:w="1424" w:type="dxa"/>
          </w:tcPr>
          <w:p w14:paraId="10820ABD" w14:textId="0CC8A9CE" w:rsidR="00763E94" w:rsidRDefault="00763E94" w:rsidP="00763E94">
            <w:pPr>
              <w:spacing w:before="120" w:after="120"/>
            </w:pPr>
            <w:r w:rsidRPr="004951F5">
              <w:t>Nokia, Nokia Shanghai Bell</w:t>
            </w:r>
          </w:p>
        </w:tc>
        <w:tc>
          <w:tcPr>
            <w:tcW w:w="6585" w:type="dxa"/>
          </w:tcPr>
          <w:p w14:paraId="572403E9" w14:textId="77777777" w:rsidR="00925C57" w:rsidRPr="00925C57" w:rsidRDefault="00925C57" w:rsidP="00925C57">
            <w:pPr>
              <w:pStyle w:val="RAN4Observation"/>
              <w:numPr>
                <w:ilvl w:val="0"/>
                <w:numId w:val="37"/>
              </w:numPr>
              <w:rPr>
                <w:lang w:val="en-US"/>
              </w:rPr>
            </w:pPr>
            <w:r w:rsidRPr="00EF6C75">
              <w:rPr>
                <w:lang w:val="en-US"/>
              </w:rPr>
              <w:t xml:space="preserve">Option A need </w:t>
            </w:r>
            <w:r w:rsidRPr="00925C57">
              <w:rPr>
                <w:lang w:val="en-US"/>
              </w:rPr>
              <w:t>gap assisted intra-frequency measurements.</w:t>
            </w:r>
          </w:p>
          <w:p w14:paraId="1BB6ECCB" w14:textId="77777777" w:rsidR="00925C57" w:rsidRPr="00925C57" w:rsidRDefault="00925C57" w:rsidP="00925C57">
            <w:pPr>
              <w:pStyle w:val="RAN4Observation"/>
              <w:numPr>
                <w:ilvl w:val="0"/>
                <w:numId w:val="37"/>
              </w:numPr>
            </w:pPr>
            <w:r w:rsidRPr="00925C57">
              <w:t>Option A leads to an increase in the network power consumption.</w:t>
            </w:r>
          </w:p>
          <w:p w14:paraId="53A6F7D8" w14:textId="77777777" w:rsidR="00925C57" w:rsidRPr="00925C57" w:rsidRDefault="00925C57" w:rsidP="00925C57">
            <w:pPr>
              <w:pStyle w:val="RAN4proposal"/>
              <w:numPr>
                <w:ilvl w:val="0"/>
                <w:numId w:val="38"/>
              </w:numPr>
              <w:rPr>
                <w:b w:val="0"/>
              </w:rPr>
            </w:pPr>
            <w:r w:rsidRPr="00925C57">
              <w:rPr>
                <w:b w:val="0"/>
              </w:rPr>
              <w:t>Following features shall be mandatory for the UE supporting Option A:</w:t>
            </w:r>
          </w:p>
          <w:p w14:paraId="477EF9FA"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6D48C3DC"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based RLM</w:t>
            </w:r>
          </w:p>
          <w:p w14:paraId="1B8EB92C"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4D629657"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lastRenderedPageBreak/>
              <w:t xml:space="preserve">CSI-RS L1-RSRP for BM </w:t>
            </w:r>
          </w:p>
          <w:p w14:paraId="5A2E5AC6" w14:textId="77777777" w:rsidR="00925C57" w:rsidRPr="00925C57" w:rsidRDefault="00925C57" w:rsidP="00925C57">
            <w:pPr>
              <w:pStyle w:val="RAN4proposal"/>
              <w:rPr>
                <w:b w:val="0"/>
              </w:rPr>
            </w:pPr>
            <w:r w:rsidRPr="00925C57">
              <w:rPr>
                <w:b w:val="0"/>
              </w:rPr>
              <w:t xml:space="preserve">RAN4 need to </w:t>
            </w:r>
            <w:proofErr w:type="spellStart"/>
            <w:r w:rsidRPr="00925C57">
              <w:rPr>
                <w:b w:val="0"/>
              </w:rPr>
              <w:t>analyse</w:t>
            </w:r>
            <w:proofErr w:type="spellEnd"/>
            <w:r w:rsidRPr="00925C57">
              <w:rPr>
                <w:b w:val="0"/>
              </w:rPr>
              <w:t xml:space="preserve"> any impact on gap assisted intra-frequency measurement requirements for gaps that shall be used only for intra-frequency measurements.</w:t>
            </w:r>
          </w:p>
          <w:p w14:paraId="67E2A1C4" w14:textId="7D07D29A" w:rsidR="00763E94" w:rsidRPr="00925C57" w:rsidRDefault="00925C57" w:rsidP="00925C57">
            <w:pPr>
              <w:pStyle w:val="RAN4Observation"/>
              <w:numPr>
                <w:ilvl w:val="0"/>
                <w:numId w:val="37"/>
              </w:numPr>
            </w:pPr>
            <w:r w:rsidRPr="00925C57">
              <w:t>Option A may impact RAN4 specification work. However, there is impact on UE, network and system.</w:t>
            </w:r>
          </w:p>
        </w:tc>
      </w:tr>
      <w:tr w:rsidR="00763E94" w14:paraId="1E811A5D" w14:textId="77777777" w:rsidTr="00D634DD">
        <w:trPr>
          <w:trHeight w:val="468"/>
        </w:trPr>
        <w:tc>
          <w:tcPr>
            <w:tcW w:w="1622" w:type="dxa"/>
          </w:tcPr>
          <w:p w14:paraId="40A83EA6" w14:textId="307AA23B" w:rsidR="00763E94" w:rsidRDefault="00763E94" w:rsidP="00763E94">
            <w:pPr>
              <w:spacing w:before="120" w:after="120"/>
            </w:pPr>
            <w:r w:rsidRPr="00617E43">
              <w:lastRenderedPageBreak/>
              <w:t>R4-2305794</w:t>
            </w:r>
          </w:p>
        </w:tc>
        <w:tc>
          <w:tcPr>
            <w:tcW w:w="1424" w:type="dxa"/>
          </w:tcPr>
          <w:p w14:paraId="11783B0D" w14:textId="09270434" w:rsidR="00763E94" w:rsidRDefault="00763E94" w:rsidP="00763E94">
            <w:pPr>
              <w:spacing w:before="120" w:after="120"/>
            </w:pPr>
            <w:r w:rsidRPr="004951F5">
              <w:t>Ericsson</w:t>
            </w:r>
          </w:p>
        </w:tc>
        <w:tc>
          <w:tcPr>
            <w:tcW w:w="6585" w:type="dxa"/>
          </w:tcPr>
          <w:p w14:paraId="1772D4EA" w14:textId="77777777" w:rsidR="0060164F" w:rsidRPr="005C0A84" w:rsidRDefault="0060164F" w:rsidP="0060164F">
            <w:pPr>
              <w:pStyle w:val="aff6"/>
              <w:numPr>
                <w:ilvl w:val="0"/>
                <w:numId w:val="27"/>
              </w:numPr>
              <w:spacing w:before="120" w:after="0"/>
              <w:ind w:left="357" w:firstLineChars="0" w:hanging="357"/>
            </w:pPr>
            <w:r w:rsidRPr="005C0A84">
              <w:rPr>
                <w:b/>
                <w:bCs/>
              </w:rPr>
              <w:t>Observation #1</w:t>
            </w:r>
            <w:r w:rsidRPr="005C0A84">
              <w:t>: The SSB (i.e. CD-SSB) is always available in the serving cell since the UE performs at least the SSB based measurements on the serving cell.</w:t>
            </w:r>
          </w:p>
          <w:p w14:paraId="2B5ED48C" w14:textId="77777777" w:rsidR="0060164F" w:rsidRPr="005C0A84" w:rsidRDefault="0060164F" w:rsidP="0060164F">
            <w:pPr>
              <w:pStyle w:val="aff6"/>
              <w:numPr>
                <w:ilvl w:val="0"/>
                <w:numId w:val="27"/>
              </w:numPr>
              <w:spacing w:before="120" w:after="0"/>
              <w:ind w:left="357" w:firstLineChars="0" w:hanging="357"/>
            </w:pPr>
            <w:r w:rsidRPr="005C0A84">
              <w:rPr>
                <w:b/>
                <w:bCs/>
              </w:rPr>
              <w:t>Observation #2</w:t>
            </w:r>
            <w:r w:rsidRPr="005C0A84">
              <w:t>: If the SSB is outside the active BWP then the measurement gaps will be provided by the network to enable the UE to perform the SSB based measurements on at least the serving cell.</w:t>
            </w:r>
          </w:p>
          <w:p w14:paraId="700CD9E5" w14:textId="77777777" w:rsidR="0060164F" w:rsidRPr="005C0A84" w:rsidRDefault="0060164F" w:rsidP="0060164F">
            <w:pPr>
              <w:pStyle w:val="aff6"/>
              <w:numPr>
                <w:ilvl w:val="0"/>
                <w:numId w:val="27"/>
              </w:numPr>
              <w:spacing w:before="120" w:after="0"/>
              <w:ind w:left="357" w:firstLineChars="0" w:hanging="357"/>
            </w:pPr>
            <w:r w:rsidRPr="005C0A84">
              <w:rPr>
                <w:b/>
                <w:bCs/>
              </w:rPr>
              <w:t>Observation #3</w:t>
            </w:r>
            <w:r w:rsidRPr="005C0A84">
              <w:t xml:space="preserve">: Even if the SSB is outside the active BWP, the UE will be able to measure the SSB within the measurement gaps and acquire the timing from the serving/reference cell. </w:t>
            </w:r>
          </w:p>
          <w:p w14:paraId="38101AA1" w14:textId="77777777" w:rsidR="0060164F" w:rsidRPr="005C0A84" w:rsidRDefault="0060164F" w:rsidP="0060164F">
            <w:pPr>
              <w:pStyle w:val="aff6"/>
              <w:numPr>
                <w:ilvl w:val="0"/>
                <w:numId w:val="27"/>
              </w:numPr>
              <w:spacing w:before="120" w:after="0"/>
              <w:ind w:left="357" w:firstLineChars="0" w:hanging="357"/>
            </w:pPr>
            <w:r w:rsidRPr="005C0A84">
              <w:rPr>
                <w:b/>
                <w:bCs/>
              </w:rPr>
              <w:t>Observation #4</w:t>
            </w:r>
            <w:r w:rsidRPr="005C0A84">
              <w:t xml:space="preserve">: Regardless of the measurement configuration (e.g. gaps, number of frequency layers etc) the SSB of the serving/reference cell should be provided by the network at the UE at least once every </w:t>
            </w:r>
            <w:r>
              <w:t xml:space="preserve">e.g. </w:t>
            </w:r>
            <w:r w:rsidRPr="005C0A84">
              <w:t xml:space="preserve">160 </w:t>
            </w:r>
            <w:proofErr w:type="spellStart"/>
            <w:r w:rsidRPr="005C0A84">
              <w:t>ms</w:t>
            </w:r>
            <w:proofErr w:type="spellEnd"/>
            <w:r w:rsidRPr="005C0A84">
              <w:t xml:space="preserve"> </w:t>
            </w:r>
            <w:r>
              <w:t xml:space="preserve">for SCS </w:t>
            </w:r>
            <w:proofErr w:type="gramStart"/>
            <w:r>
              <w:t xml:space="preserve">≤  </w:t>
            </w:r>
            <w:r w:rsidRPr="005C0A84">
              <w:t>1</w:t>
            </w:r>
            <w:r>
              <w:t>20</w:t>
            </w:r>
            <w:proofErr w:type="gramEnd"/>
            <w:r w:rsidRPr="005C0A84">
              <w:t xml:space="preserve"> kHz. Otherwise, the UE is not expected to meet the UE transmission timing error requirements. </w:t>
            </w:r>
          </w:p>
          <w:p w14:paraId="5CDA76D1" w14:textId="77777777" w:rsidR="0060164F" w:rsidRPr="005C0A84" w:rsidRDefault="0060164F" w:rsidP="0060164F">
            <w:pPr>
              <w:pStyle w:val="aff6"/>
              <w:numPr>
                <w:ilvl w:val="0"/>
                <w:numId w:val="27"/>
              </w:numPr>
              <w:spacing w:before="120" w:after="0"/>
              <w:ind w:left="357" w:firstLineChars="0" w:hanging="357"/>
            </w:pPr>
            <w:r w:rsidRPr="005C0A84">
              <w:rPr>
                <w:b/>
                <w:bCs/>
              </w:rPr>
              <w:t>Proposal #1</w:t>
            </w:r>
            <w:r w:rsidRPr="005C0A84">
              <w:t>: The condition to configure gaps to meet the existing UE transmission timing error requirements in clause 7.1 of TS 38.133, when the UE is performing BM/RLM/BFD based on option A, is NOT needed.</w:t>
            </w:r>
          </w:p>
          <w:p w14:paraId="440D1215" w14:textId="77777777" w:rsidR="0060164F" w:rsidRPr="005C0A84" w:rsidRDefault="0060164F" w:rsidP="0060164F">
            <w:pPr>
              <w:pStyle w:val="aff6"/>
              <w:numPr>
                <w:ilvl w:val="0"/>
                <w:numId w:val="27"/>
              </w:numPr>
              <w:spacing w:before="120" w:after="0"/>
              <w:ind w:left="357" w:firstLineChars="0" w:hanging="357"/>
            </w:pPr>
            <w:r w:rsidRPr="005C0A84">
              <w:rPr>
                <w:b/>
                <w:bCs/>
              </w:rPr>
              <w:t>Proposal #2</w:t>
            </w:r>
            <w:r w:rsidRPr="005C0A84">
              <w:t xml:space="preserve">: A possible compromise is to </w:t>
            </w:r>
            <w:r w:rsidRPr="005C0A84">
              <w:rPr>
                <w:rFonts w:eastAsia="宋体"/>
                <w:lang w:eastAsia="zh-CN"/>
              </w:rPr>
              <w:t>clarify in cl</w:t>
            </w:r>
            <w:r>
              <w:rPr>
                <w:rFonts w:eastAsia="宋体"/>
                <w:lang w:eastAsia="zh-CN"/>
              </w:rPr>
              <w:t>a</w:t>
            </w:r>
            <w:r w:rsidRPr="005C0A84">
              <w:rPr>
                <w:rFonts w:eastAsia="宋体"/>
                <w:lang w:eastAsia="zh-CN"/>
              </w:rPr>
              <w:t>use 7.1.2 of TS 38.133</w:t>
            </w:r>
            <w:r>
              <w:rPr>
                <w:rFonts w:eastAsia="宋体"/>
                <w:lang w:eastAsia="zh-CN"/>
              </w:rPr>
              <w:t xml:space="preserve">, that </w:t>
            </w:r>
            <w:r w:rsidRPr="005C0A84">
              <w:rPr>
                <w:rFonts w:eastAsia="宋体"/>
                <w:lang w:eastAsia="zh-CN"/>
              </w:rPr>
              <w:t xml:space="preserve">the availability of the SSB at the UE </w:t>
            </w:r>
            <w:r>
              <w:rPr>
                <w:rFonts w:eastAsia="宋体"/>
                <w:lang w:eastAsia="zh-CN"/>
              </w:rPr>
              <w:t xml:space="preserve">is </w:t>
            </w:r>
            <w:r w:rsidRPr="005C0A84">
              <w:rPr>
                <w:rFonts w:eastAsia="宋体"/>
                <w:lang w:eastAsia="zh-CN"/>
              </w:rPr>
              <w:t xml:space="preserve">for the purpose of acquiring the timing of the reference cell </w:t>
            </w:r>
            <w:r>
              <w:rPr>
                <w:rFonts w:eastAsia="宋体"/>
                <w:lang w:eastAsia="zh-CN"/>
              </w:rPr>
              <w:t>as shown below:</w:t>
            </w:r>
          </w:p>
          <w:p w14:paraId="4C7E25E8" w14:textId="46D170F3" w:rsidR="00763E94" w:rsidRPr="0060164F" w:rsidRDefault="0060164F" w:rsidP="0060164F">
            <w:pPr>
              <w:pStyle w:val="aff6"/>
              <w:numPr>
                <w:ilvl w:val="1"/>
                <w:numId w:val="27"/>
              </w:numPr>
              <w:pBdr>
                <w:top w:val="single" w:sz="4" w:space="1" w:color="auto"/>
                <w:bottom w:val="single" w:sz="4" w:space="1" w:color="auto"/>
              </w:pBdr>
              <w:overflowPunct/>
              <w:autoSpaceDE/>
              <w:autoSpaceDN/>
              <w:adjustRightInd/>
              <w:spacing w:before="240" w:after="0"/>
              <w:ind w:left="1077" w:firstLineChars="0" w:hanging="357"/>
              <w:textAlignment w:val="auto"/>
              <w:rPr>
                <w:rFonts w:eastAsia="宋体"/>
                <w:i/>
                <w:iCs/>
                <w:lang w:eastAsia="zh-CN"/>
              </w:rPr>
            </w:pPr>
            <w:r w:rsidRPr="005C0A84">
              <w:rPr>
                <w:rFonts w:eastAsia="宋体"/>
                <w:i/>
                <w:iCs/>
                <w:lang w:eastAsia="zh-CN"/>
              </w:rPr>
              <w:t xml:space="preserve">When the UL SCS is 120 kHz or smaller,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at the UE </w:t>
            </w:r>
            <w:ins w:id="7" w:author="Muhammad Kazmi" w:date="2023-04-03T20:08:00Z">
              <w:r w:rsidRPr="005C0A84">
                <w:rPr>
                  <w:rFonts w:eastAsia="宋体"/>
                  <w:i/>
                  <w:iCs/>
                  <w:lang w:eastAsia="zh-CN"/>
                </w:rPr>
                <w:t xml:space="preserve">for acquiring the frame timing of the reference cell </w:t>
              </w:r>
            </w:ins>
            <w:r w:rsidRPr="005C0A84">
              <w:rPr>
                <w:rFonts w:eastAsia="宋体"/>
                <w:i/>
                <w:iCs/>
                <w:lang w:eastAsia="zh-CN"/>
              </w:rPr>
              <w:t xml:space="preserve">during the last 160 </w:t>
            </w:r>
            <w:proofErr w:type="spellStart"/>
            <w:r w:rsidRPr="005C0A84">
              <w:rPr>
                <w:rFonts w:eastAsia="宋体"/>
                <w:i/>
                <w:iCs/>
                <w:lang w:eastAsia="zh-CN"/>
              </w:rPr>
              <w:t>ms</w:t>
            </w:r>
            <w:proofErr w:type="spellEnd"/>
            <w:r w:rsidRPr="005C0A84">
              <w:rPr>
                <w:rFonts w:eastAsia="宋体"/>
                <w:i/>
                <w:iCs/>
                <w:lang w:eastAsia="zh-CN"/>
              </w:rPr>
              <w:t xml:space="preserve">. When the UL SCS is 480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w:t>
            </w:r>
            <w:ins w:id="8"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 xml:space="preserve">in the last 80 </w:t>
            </w:r>
            <w:proofErr w:type="spellStart"/>
            <w:r w:rsidRPr="005C0A84">
              <w:rPr>
                <w:rFonts w:eastAsia="宋体"/>
                <w:i/>
                <w:iCs/>
                <w:lang w:eastAsia="zh-CN"/>
              </w:rPr>
              <w:t>ms</w:t>
            </w:r>
            <w:proofErr w:type="spellEnd"/>
            <w:r w:rsidRPr="005C0A84">
              <w:rPr>
                <w:rFonts w:eastAsia="宋体"/>
                <w:i/>
                <w:iCs/>
                <w:lang w:eastAsia="zh-CN"/>
              </w:rPr>
              <w:t xml:space="preserve">. When the UL SCS is 960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w:t>
            </w:r>
            <w:ins w:id="9"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 xml:space="preserve">in the last 40 </w:t>
            </w:r>
            <w:proofErr w:type="spellStart"/>
            <w:r w:rsidRPr="005C0A84">
              <w:rPr>
                <w:rFonts w:eastAsia="宋体"/>
                <w:i/>
                <w:iCs/>
                <w:lang w:eastAsia="zh-CN"/>
              </w:rPr>
              <w:t>ms</w:t>
            </w:r>
            <w:proofErr w:type="spellEnd"/>
            <w:r w:rsidRPr="005C0A84">
              <w:rPr>
                <w:rFonts w:eastAsia="宋体"/>
                <w:i/>
                <w:iCs/>
                <w:lang w:eastAsia="zh-CN"/>
              </w:rPr>
              <w:t>.</w:t>
            </w:r>
          </w:p>
        </w:tc>
      </w:tr>
      <w:tr w:rsidR="00B3297E" w14:paraId="2AB8F38E" w14:textId="77777777" w:rsidTr="00D634DD">
        <w:trPr>
          <w:trHeight w:val="468"/>
        </w:trPr>
        <w:tc>
          <w:tcPr>
            <w:tcW w:w="1622" w:type="dxa"/>
          </w:tcPr>
          <w:p w14:paraId="53B90E55" w14:textId="721B094E" w:rsidR="00B3297E" w:rsidRPr="00617E43" w:rsidRDefault="00F04853" w:rsidP="00763E94">
            <w:pPr>
              <w:spacing w:before="120" w:after="120"/>
            </w:pPr>
            <w:r w:rsidRPr="00F04853">
              <w:t>R4-2305809</w:t>
            </w:r>
          </w:p>
        </w:tc>
        <w:tc>
          <w:tcPr>
            <w:tcW w:w="1424" w:type="dxa"/>
          </w:tcPr>
          <w:p w14:paraId="7D67A5D2" w14:textId="68DDD85D" w:rsidR="00B3297E" w:rsidRPr="004951F5" w:rsidRDefault="00F04853" w:rsidP="00F04853">
            <w:pPr>
              <w:spacing w:after="0"/>
            </w:pPr>
            <w:proofErr w:type="spellStart"/>
            <w:r>
              <w:rPr>
                <w:rFonts w:ascii="Arial" w:hAnsi="Arial" w:cs="Arial"/>
                <w:sz w:val="16"/>
                <w:szCs w:val="16"/>
              </w:rPr>
              <w:t>Spreadtrum</w:t>
            </w:r>
            <w:proofErr w:type="spellEnd"/>
            <w:r>
              <w:rPr>
                <w:rFonts w:ascii="Arial" w:hAnsi="Arial" w:cs="Arial"/>
                <w:sz w:val="16"/>
                <w:szCs w:val="16"/>
              </w:rPr>
              <w:t xml:space="preserve"> Communications</w:t>
            </w:r>
          </w:p>
        </w:tc>
        <w:tc>
          <w:tcPr>
            <w:tcW w:w="6585" w:type="dxa"/>
          </w:tcPr>
          <w:p w14:paraId="30FA294A" w14:textId="77777777" w:rsidR="00AF4368" w:rsidRPr="00AF4368" w:rsidRDefault="00AF4368" w:rsidP="00AF4368">
            <w:pPr>
              <w:rPr>
                <w:lang w:val="en-US" w:eastAsia="ja-JP"/>
              </w:rPr>
            </w:pPr>
            <w:r w:rsidRPr="00AF4368">
              <w:rPr>
                <w:rFonts w:hint="eastAsia"/>
                <w:lang w:val="en-US" w:eastAsia="ja-JP"/>
              </w:rPr>
              <w:t xml:space="preserve">Observation </w:t>
            </w:r>
            <w:r w:rsidRPr="00AF4368">
              <w:rPr>
                <w:lang w:val="en-US" w:eastAsia="ja-JP"/>
              </w:rPr>
              <w:t>1</w:t>
            </w:r>
            <w:r w:rsidRPr="00AF4368">
              <w:rPr>
                <w:rFonts w:hint="eastAsia"/>
                <w:lang w:val="en-US" w:eastAsia="ja-JP"/>
              </w:rPr>
              <w:t>:</w:t>
            </w:r>
            <w:r w:rsidRPr="00AF4368">
              <w:rPr>
                <w:lang w:val="en-US" w:eastAsia="ja-JP"/>
              </w:rPr>
              <w:t xml:space="preserve"> One symbol CSI-RS or DMTS is not suitable for CFO estimation.</w:t>
            </w:r>
          </w:p>
          <w:p w14:paraId="080EC205" w14:textId="77777777" w:rsidR="00AF4368" w:rsidRPr="00AF4368" w:rsidRDefault="00AF4368" w:rsidP="00AF4368">
            <w:pPr>
              <w:rPr>
                <w:lang w:val="en-US" w:eastAsia="ja-JP"/>
              </w:rPr>
            </w:pPr>
            <w:r w:rsidRPr="00AF4368">
              <w:rPr>
                <w:lang w:val="en-US" w:eastAsia="ja-JP"/>
              </w:rPr>
              <w:t>Observation 2: P</w:t>
            </w:r>
            <w:r w:rsidRPr="00AF4368">
              <w:rPr>
                <w:rFonts w:hint="eastAsia"/>
                <w:lang w:val="en-US" w:eastAsia="ja-JP"/>
              </w:rPr>
              <w:t>re-coded DMRS is not suitable to implement timing offset estimation</w:t>
            </w:r>
          </w:p>
          <w:p w14:paraId="3935EDE4" w14:textId="77777777" w:rsidR="00AF4368" w:rsidRPr="00AF4368" w:rsidRDefault="00AF4368" w:rsidP="00AF4368">
            <w:pPr>
              <w:rPr>
                <w:lang w:val="en-US" w:eastAsia="ja-JP"/>
              </w:rPr>
            </w:pPr>
            <w:r w:rsidRPr="00AF4368">
              <w:rPr>
                <w:lang w:val="en-US" w:eastAsia="ja-JP"/>
              </w:rPr>
              <w:t xml:space="preserve">Proposal 1: It’s proposed to take the above observations into account when making specification clarifications for the Option A. </w:t>
            </w:r>
          </w:p>
          <w:p w14:paraId="0C516C6B" w14:textId="05848AE4" w:rsidR="00B3297E" w:rsidRPr="00F04853" w:rsidRDefault="00AF4368" w:rsidP="00AF4368">
            <w:pPr>
              <w:rPr>
                <w:b/>
                <w:bCs/>
              </w:rPr>
            </w:pPr>
            <w:r w:rsidRPr="00AF4368">
              <w:rPr>
                <w:lang w:val="en-US" w:eastAsia="ja-JP"/>
              </w:rPr>
              <w:t xml:space="preserve">Proposal 2: It’s proposed to consider alternative T/F tracking signals other than MG based SSB for the Option A, such as TRS, for the sake of </w:t>
            </w:r>
            <w:r w:rsidRPr="00AF4368">
              <w:rPr>
                <w:rFonts w:eastAsia="MS Mincho"/>
                <w:lang w:val="en-US" w:eastAsia="ja-JP"/>
              </w:rPr>
              <w:t xml:space="preserve">finer T/F </w:t>
            </w:r>
            <w:r w:rsidRPr="00AF4368">
              <w:rPr>
                <w:lang w:val="en-US" w:eastAsia="ja-JP"/>
              </w:rPr>
              <w:t>tracking performance while avoiding frequent MG based SSB reading.</w:t>
            </w:r>
          </w:p>
        </w:tc>
      </w:tr>
    </w:tbl>
    <w:p w14:paraId="39515CCB" w14:textId="77777777" w:rsidR="00763E94" w:rsidRDefault="00763E94" w:rsidP="00763E94"/>
    <w:p w14:paraId="0161986A"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1820C49F" w14:textId="77777777" w:rsidR="00763E94" w:rsidRDefault="00763E94" w:rsidP="00763E94">
      <w:pPr>
        <w:pStyle w:val="2"/>
      </w:pPr>
      <w:r>
        <w:rPr>
          <w:rFonts w:hint="eastAsia"/>
        </w:rPr>
        <w:lastRenderedPageBreak/>
        <w:t>Open issues</w:t>
      </w:r>
      <w:r>
        <w:t xml:space="preserve"> summary</w:t>
      </w:r>
    </w:p>
    <w:p w14:paraId="3C23BE63"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4BAAE7" w14:textId="218230E3"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7B790C">
        <w:rPr>
          <w:sz w:val="24"/>
          <w:szCs w:val="16"/>
        </w:rPr>
        <w:t xml:space="preserve">Specification </w:t>
      </w:r>
      <w:r w:rsidR="007E7FCF">
        <w:rPr>
          <w:sz w:val="24"/>
          <w:szCs w:val="16"/>
        </w:rPr>
        <w:t>impact</w:t>
      </w:r>
      <w:r w:rsidR="007B790C">
        <w:rPr>
          <w:sz w:val="24"/>
          <w:szCs w:val="16"/>
        </w:rPr>
        <w:t xml:space="preserve"> of</w:t>
      </w:r>
      <w:r>
        <w:rPr>
          <w:sz w:val="24"/>
          <w:szCs w:val="16"/>
        </w:rPr>
        <w:t xml:space="preserve"> Option A</w:t>
      </w:r>
    </w:p>
    <w:p w14:paraId="6BE83449" w14:textId="6ACF32BF"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29DAAEFE" w14:textId="7C7AABA8" w:rsidR="00AF1F6A" w:rsidRPr="00AF1F6A" w:rsidRDefault="00AF1F6A" w:rsidP="00763E94">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sidR="00425A36">
        <w:rPr>
          <w:i/>
          <w:lang w:val="en-US" w:eastAsia="zh-CN"/>
        </w:rPr>
        <w:t xml:space="preserve"> was approved in the RAN#99 meeting. Objective for option A</w:t>
      </w:r>
      <w:r w:rsidR="007B790C">
        <w:rPr>
          <w:i/>
          <w:lang w:val="en-US" w:eastAsia="zh-CN"/>
        </w:rPr>
        <w:t xml:space="preserve"> is as follows.</w:t>
      </w:r>
    </w:p>
    <w:p w14:paraId="665C6280" w14:textId="77777777" w:rsidR="00AF1F6A" w:rsidRPr="00AF1F6A" w:rsidRDefault="00AF1F6A" w:rsidP="00AF1F6A">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 xml:space="preserve">For Option A </w:t>
      </w:r>
    </w:p>
    <w:p w14:paraId="4344BF59" w14:textId="013BB659" w:rsidR="00AF1F6A" w:rsidRDefault="00AF1F6A" w:rsidP="007312B5">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Study and specify if any clarifications of the existing requirements are needed, e.g., applicability of requirements, conditions of gap configuration etc. (RAN4)</w:t>
      </w:r>
    </w:p>
    <w:p w14:paraId="69213740" w14:textId="26EE2D5F" w:rsidR="00AF1F6A" w:rsidRDefault="00AF1F6A" w:rsidP="00763E94">
      <w:pPr>
        <w:rPr>
          <w:i/>
          <w:color w:val="000000" w:themeColor="text1"/>
          <w:lang w:val="en-US" w:eastAsia="zh-CN"/>
        </w:rPr>
      </w:pPr>
    </w:p>
    <w:p w14:paraId="1A4F4E63" w14:textId="0337A277" w:rsidR="007E7FCF" w:rsidRDefault="007E7FCF" w:rsidP="00763E94">
      <w:pPr>
        <w:rPr>
          <w:i/>
          <w:color w:val="000000" w:themeColor="text1"/>
          <w:lang w:val="en-US" w:eastAsia="zh-CN"/>
        </w:rPr>
      </w:pPr>
      <w:r>
        <w:rPr>
          <w:rFonts w:hint="eastAsia"/>
          <w:i/>
          <w:color w:val="000000" w:themeColor="text1"/>
          <w:lang w:val="en-US" w:eastAsia="zh-CN"/>
        </w:rPr>
        <w:t>I</w:t>
      </w:r>
      <w:r>
        <w:rPr>
          <w:i/>
          <w:color w:val="000000" w:themeColor="text1"/>
          <w:lang w:val="en-US" w:eastAsia="zh-CN"/>
        </w:rPr>
        <w:t>n the last RAN4 meeting, following agreements were made.</w:t>
      </w:r>
    </w:p>
    <w:p w14:paraId="59B94905"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If CSI-RS based RLM/BFD/BM requirements are complete for Option A)</w:t>
      </w:r>
    </w:p>
    <w:p w14:paraId="3433252D" w14:textId="77777777" w:rsidR="007E7FCF" w:rsidRPr="007E7FCF" w:rsidRDefault="007E7FCF" w:rsidP="007E7FCF">
      <w:pPr>
        <w:rPr>
          <w:i/>
          <w:color w:val="000000" w:themeColor="text1"/>
          <w:lang w:val="en-US" w:eastAsia="zh-CN"/>
        </w:rPr>
      </w:pPr>
      <w:r w:rsidRPr="007E7FCF">
        <w:rPr>
          <w:i/>
          <w:color w:val="000000" w:themeColor="text1"/>
          <w:lang w:val="en-US" w:eastAsia="zh-CN"/>
        </w:rPr>
        <w:t>&lt;Agreement &gt;:</w:t>
      </w:r>
    </w:p>
    <w:p w14:paraId="2925F974"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For the UE performing the BM/RLM/BFD based on CSI-RS within the active BWP (Option A), existing BM/RLM/BFD requirements defined in TS 38.133 is complete and no new or additional requirements are needed.</w:t>
      </w:r>
    </w:p>
    <w:p w14:paraId="30DFA345" w14:textId="77777777" w:rsidR="007E7FCF" w:rsidRPr="007E7FCF" w:rsidRDefault="007E7FCF" w:rsidP="007E7FCF">
      <w:pPr>
        <w:rPr>
          <w:i/>
          <w:color w:val="000000" w:themeColor="text1"/>
          <w:lang w:val="en-US" w:eastAsia="zh-CN"/>
        </w:rPr>
      </w:pPr>
    </w:p>
    <w:p w14:paraId="0E875687"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Whether timing requirements should be enhanced for the case when CD-SSB is outside active BWP</w:t>
      </w:r>
    </w:p>
    <w:p w14:paraId="790F1EF4" w14:textId="77777777" w:rsidR="007E7FCF" w:rsidRPr="007E7FCF" w:rsidRDefault="007E7FCF" w:rsidP="007E7FCF">
      <w:pPr>
        <w:rPr>
          <w:i/>
          <w:color w:val="000000" w:themeColor="text1"/>
          <w:lang w:val="en-US" w:eastAsia="zh-CN"/>
        </w:rPr>
      </w:pPr>
      <w:r w:rsidRPr="007E7FCF">
        <w:rPr>
          <w:i/>
          <w:color w:val="000000" w:themeColor="text1"/>
          <w:lang w:val="en-US" w:eastAsia="zh-CN"/>
        </w:rPr>
        <w:t>&lt; Way forward &gt;</w:t>
      </w:r>
    </w:p>
    <w:p w14:paraId="54237365"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The existing UE transmission timing error requirements based on the SSB defined in clause 7.1 of TS 38.133 shall apply for the UE performing the BM/RLM/BFD based on CSI-RS within the active BWP (Option A), i.e., no additional timing requirements are needed.</w:t>
      </w:r>
    </w:p>
    <w:p w14:paraId="68704CCF" w14:textId="6F0ED429" w:rsid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FFS if any clarifications on the existing requirements is needed, e.g., applicability of requirements, conditions of gap configuration etc.</w:t>
      </w:r>
    </w:p>
    <w:p w14:paraId="2057CEE7" w14:textId="77777777" w:rsidR="00536A65" w:rsidRDefault="00536A65" w:rsidP="00763E94">
      <w:pPr>
        <w:rPr>
          <w:i/>
          <w:color w:val="0070C0"/>
          <w:lang w:val="en-US" w:eastAsia="zh-CN"/>
        </w:rPr>
      </w:pPr>
    </w:p>
    <w:p w14:paraId="6BEE586F" w14:textId="634D1CD4" w:rsidR="00763E94" w:rsidRDefault="00763E94" w:rsidP="00763E94">
      <w:pPr>
        <w:rPr>
          <w:i/>
          <w:color w:val="0070C0"/>
          <w:lang w:val="en-US" w:eastAsia="zh-CN"/>
        </w:rPr>
      </w:pPr>
      <w:r>
        <w:rPr>
          <w:i/>
          <w:color w:val="0070C0"/>
          <w:lang w:val="en-US" w:eastAsia="zh-CN"/>
        </w:rPr>
        <w:t>Open issues and candidate options before f2f meeting:</w:t>
      </w:r>
    </w:p>
    <w:p w14:paraId="76F3B033" w14:textId="591F27DE" w:rsidR="00AF1F6A" w:rsidRPr="002C6D84" w:rsidRDefault="00AF1F6A" w:rsidP="00AF1F6A">
      <w:pPr>
        <w:outlineLvl w:val="3"/>
        <w:rPr>
          <w:b/>
          <w:color w:val="000000" w:themeColor="text1"/>
          <w:u w:val="single"/>
          <w:lang w:eastAsia="ko-KR"/>
        </w:rPr>
      </w:pPr>
      <w:r w:rsidRPr="002C6D84">
        <w:rPr>
          <w:b/>
          <w:color w:val="000000" w:themeColor="text1"/>
          <w:u w:val="single"/>
          <w:lang w:eastAsia="ko-KR"/>
        </w:rPr>
        <w:t xml:space="preserve">Issue </w:t>
      </w:r>
      <w:r w:rsidR="0044201E">
        <w:rPr>
          <w:b/>
          <w:color w:val="000000" w:themeColor="text1"/>
          <w:u w:val="single"/>
          <w:lang w:eastAsia="ko-KR"/>
        </w:rPr>
        <w:t>2</w:t>
      </w:r>
      <w:r w:rsidR="00D1023C">
        <w:rPr>
          <w:b/>
          <w:color w:val="000000" w:themeColor="text1"/>
          <w:u w:val="single"/>
          <w:lang w:eastAsia="ko-KR"/>
        </w:rPr>
        <w:t>-1</w:t>
      </w:r>
      <w:r w:rsidRPr="002C6D84">
        <w:rPr>
          <w:b/>
          <w:color w:val="000000" w:themeColor="text1"/>
          <w:u w:val="single"/>
          <w:lang w:eastAsia="ko-KR"/>
        </w:rPr>
        <w:t xml:space="preserve">: </w:t>
      </w:r>
      <w:r w:rsidR="007E7FCF">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sidR="00A41948">
        <w:rPr>
          <w:b/>
          <w:color w:val="000000" w:themeColor="text1"/>
          <w:u w:val="single"/>
          <w:lang w:eastAsia="ko-KR"/>
        </w:rPr>
        <w:t xml:space="preserve">supporting </w:t>
      </w:r>
      <w:r w:rsidRPr="002C6D84">
        <w:rPr>
          <w:b/>
          <w:color w:val="000000" w:themeColor="text1"/>
          <w:u w:val="single"/>
          <w:lang w:eastAsia="ko-KR"/>
        </w:rPr>
        <w:t>Option A</w:t>
      </w:r>
    </w:p>
    <w:p w14:paraId="7DBB82E5"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D997A76"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23FBD0AB" w14:textId="1BB13FF3" w:rsidR="00AF1F6A" w:rsidRPr="002C6D84" w:rsidRDefault="0044201E" w:rsidP="00AF1F6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4201E">
        <w:rPr>
          <w:rFonts w:eastAsia="宋体"/>
          <w:color w:val="000000" w:themeColor="text1"/>
          <w:szCs w:val="24"/>
          <w:lang w:eastAsia="zh-CN"/>
        </w:rPr>
        <w:t>No specification impact on RLM/BFD/BM requirements for UE supporting option A for BWP operation without restriction</w:t>
      </w:r>
      <w:r w:rsidR="00AF1F6A" w:rsidRPr="00812FC7">
        <w:rPr>
          <w:rFonts w:eastAsia="宋体"/>
          <w:color w:val="000000" w:themeColor="text1"/>
          <w:szCs w:val="24"/>
          <w:lang w:eastAsia="zh-CN"/>
        </w:rPr>
        <w:t>.</w:t>
      </w:r>
    </w:p>
    <w:p w14:paraId="0E80F4C2"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43A78A4"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Pr="002C6D84">
        <w:rPr>
          <w:rFonts w:eastAsia="宋体"/>
          <w:color w:val="000000" w:themeColor="text1"/>
          <w:szCs w:val="24"/>
          <w:lang w:eastAsia="zh-CN"/>
        </w:rPr>
        <w:t>.</w:t>
      </w:r>
    </w:p>
    <w:p w14:paraId="05F6A21E" w14:textId="77777777" w:rsidR="00DF1FEA" w:rsidRDefault="00DF1FEA" w:rsidP="00DF1FEA">
      <w:pPr>
        <w:rPr>
          <w:i/>
          <w:color w:val="0070C0"/>
          <w:lang w:eastAsia="zh-CN"/>
        </w:rPr>
      </w:pPr>
    </w:p>
    <w:p w14:paraId="61B6105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A531438" w14:textId="77777777" w:rsidTr="00CA1870">
        <w:tc>
          <w:tcPr>
            <w:tcW w:w="1239" w:type="dxa"/>
          </w:tcPr>
          <w:p w14:paraId="209DE9B2"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1B1074"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9D405CF" w14:textId="77777777" w:rsidTr="00CA1870">
        <w:tc>
          <w:tcPr>
            <w:tcW w:w="1239" w:type="dxa"/>
          </w:tcPr>
          <w:p w14:paraId="403B9FA1" w14:textId="77777777" w:rsidR="00DF1FEA" w:rsidRDefault="00DF1FEA" w:rsidP="00CA1870">
            <w:pPr>
              <w:spacing w:after="120"/>
              <w:rPr>
                <w:rFonts w:eastAsiaTheme="minorEastAsia"/>
                <w:color w:val="0070C0"/>
                <w:lang w:val="en-US" w:eastAsia="zh-CN"/>
              </w:rPr>
            </w:pPr>
          </w:p>
        </w:tc>
        <w:tc>
          <w:tcPr>
            <w:tcW w:w="8392" w:type="dxa"/>
          </w:tcPr>
          <w:p w14:paraId="4A67C3EC" w14:textId="77777777" w:rsidR="00DF1FEA" w:rsidRDefault="00DF1FEA" w:rsidP="00CA1870">
            <w:pPr>
              <w:spacing w:after="120"/>
              <w:rPr>
                <w:rFonts w:eastAsiaTheme="minorEastAsia"/>
                <w:color w:val="0070C0"/>
                <w:lang w:val="en-US" w:eastAsia="zh-CN"/>
              </w:rPr>
            </w:pPr>
          </w:p>
        </w:tc>
      </w:tr>
      <w:tr w:rsidR="00DF1FEA" w14:paraId="17FCB4C0" w14:textId="77777777" w:rsidTr="00CA1870">
        <w:tc>
          <w:tcPr>
            <w:tcW w:w="1239" w:type="dxa"/>
          </w:tcPr>
          <w:p w14:paraId="25EF9E35" w14:textId="77777777" w:rsidR="00DF1FEA" w:rsidRDefault="00DF1FEA" w:rsidP="00CA1870">
            <w:pPr>
              <w:spacing w:after="120"/>
              <w:rPr>
                <w:rFonts w:eastAsiaTheme="minorEastAsia"/>
                <w:color w:val="0070C0"/>
                <w:lang w:val="en-US" w:eastAsia="zh-CN"/>
              </w:rPr>
            </w:pPr>
          </w:p>
        </w:tc>
        <w:tc>
          <w:tcPr>
            <w:tcW w:w="8392" w:type="dxa"/>
          </w:tcPr>
          <w:p w14:paraId="74952015" w14:textId="77777777" w:rsidR="00DF1FEA" w:rsidRDefault="00DF1FEA" w:rsidP="00CA1870">
            <w:pPr>
              <w:spacing w:after="120"/>
              <w:rPr>
                <w:rFonts w:eastAsiaTheme="minorEastAsia"/>
                <w:color w:val="0070C0"/>
                <w:lang w:val="en-US" w:eastAsia="zh-CN"/>
              </w:rPr>
            </w:pPr>
          </w:p>
        </w:tc>
      </w:tr>
      <w:tr w:rsidR="00DF1FEA" w14:paraId="51897C6B" w14:textId="77777777" w:rsidTr="00CA1870">
        <w:tc>
          <w:tcPr>
            <w:tcW w:w="1239" w:type="dxa"/>
          </w:tcPr>
          <w:p w14:paraId="54AEEB9C" w14:textId="77777777" w:rsidR="00DF1FEA" w:rsidRDefault="00DF1FEA" w:rsidP="00CA1870">
            <w:pPr>
              <w:spacing w:after="120"/>
              <w:rPr>
                <w:rFonts w:eastAsiaTheme="minorEastAsia"/>
                <w:color w:val="0070C0"/>
                <w:lang w:val="en-US" w:eastAsia="zh-CN"/>
              </w:rPr>
            </w:pPr>
          </w:p>
        </w:tc>
        <w:tc>
          <w:tcPr>
            <w:tcW w:w="8392" w:type="dxa"/>
          </w:tcPr>
          <w:p w14:paraId="5591B2E9" w14:textId="77777777" w:rsidR="00DF1FEA" w:rsidRDefault="00DF1FEA" w:rsidP="00CA1870">
            <w:pPr>
              <w:spacing w:after="120"/>
              <w:rPr>
                <w:rFonts w:eastAsiaTheme="minorEastAsia"/>
                <w:color w:val="0070C0"/>
                <w:lang w:val="en-US" w:eastAsia="zh-CN"/>
              </w:rPr>
            </w:pPr>
          </w:p>
        </w:tc>
      </w:tr>
    </w:tbl>
    <w:p w14:paraId="227704AB" w14:textId="77777777" w:rsidR="00DF1FEA" w:rsidRDefault="00DF1FEA" w:rsidP="00DF1FEA">
      <w:pPr>
        <w:rPr>
          <w:i/>
          <w:color w:val="0070C0"/>
          <w:lang w:eastAsia="zh-CN"/>
        </w:rPr>
      </w:pPr>
    </w:p>
    <w:p w14:paraId="31C37B95" w14:textId="4149F5E2"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3368D447"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57A476C4"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B6D2846" w14:textId="37AB4B10" w:rsidR="00763E94" w:rsidRPr="0053513E" w:rsidRDefault="00094E10"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51F05573" w14:textId="7AD3BDB6"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0458789D" w14:textId="18DFC9AE" w:rsidR="00094E10" w:rsidRPr="00094E10" w:rsidRDefault="00094E10" w:rsidP="00094E10">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w:t>
      </w:r>
      <w:proofErr w:type="spellStart"/>
      <w:r w:rsidRPr="00094E10">
        <w:rPr>
          <w:rFonts w:eastAsia="宋体"/>
          <w:color w:val="000000" w:themeColor="text1"/>
          <w:szCs w:val="24"/>
          <w:lang w:eastAsia="zh-CN"/>
        </w:rPr>
        <w:t>RedCap</w:t>
      </w:r>
      <w:proofErr w:type="spellEnd"/>
      <w:r w:rsidRPr="00094E10">
        <w:rPr>
          <w:rFonts w:eastAsia="宋体"/>
          <w:color w:val="000000" w:themeColor="text1"/>
          <w:szCs w:val="24"/>
          <w:lang w:eastAsia="zh-CN"/>
        </w:rPr>
        <w:t xml:space="preserve"> UE are applicable regardless of whether SSB is within active BWP or not.</w:t>
      </w:r>
    </w:p>
    <w:p w14:paraId="1EA07AAC" w14:textId="5C48D739" w:rsidR="00763E94" w:rsidRPr="0053513E" w:rsidRDefault="00094E10" w:rsidP="00094E1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0D8EDBD9"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7C0A100F" w14:textId="77777777" w:rsidR="00D1023C" w:rsidRPr="00D1023C" w:rsidRDefault="00D1023C" w:rsidP="00D1023C">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78618170" w14:textId="727E857B" w:rsidR="00D1023C" w:rsidRDefault="00D1023C" w:rsidP="00D1023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2CEB26C3"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543AD7E9" w14:textId="009D9009" w:rsidR="00763E94" w:rsidRPr="0053513E"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It’s proposed to consider alternative T/F tracking signals other than MG based SSB for the Option A, such as TRS, for the sake of finer T/F tracking performance while avoiding frequent MG based SSB reading.</w:t>
      </w:r>
    </w:p>
    <w:p w14:paraId="7079F403"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1930649"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4AFAC7E5" w14:textId="77777777" w:rsidR="00DF1FEA" w:rsidRDefault="00DF1FEA" w:rsidP="00DF1FEA">
      <w:pPr>
        <w:rPr>
          <w:i/>
          <w:color w:val="0070C0"/>
          <w:lang w:eastAsia="zh-CN"/>
        </w:rPr>
      </w:pPr>
    </w:p>
    <w:p w14:paraId="11D389BD"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6F832F15" w14:textId="77777777" w:rsidTr="00CA1870">
        <w:tc>
          <w:tcPr>
            <w:tcW w:w="1239" w:type="dxa"/>
          </w:tcPr>
          <w:p w14:paraId="7B57E090"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54EEA66"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C22C169" w14:textId="77777777" w:rsidTr="00CA1870">
        <w:tc>
          <w:tcPr>
            <w:tcW w:w="1239" w:type="dxa"/>
          </w:tcPr>
          <w:p w14:paraId="16B2255A" w14:textId="77777777" w:rsidR="00DF1FEA" w:rsidRDefault="00DF1FEA" w:rsidP="00CA1870">
            <w:pPr>
              <w:spacing w:after="120"/>
              <w:rPr>
                <w:rFonts w:eastAsiaTheme="minorEastAsia"/>
                <w:color w:val="0070C0"/>
                <w:lang w:val="en-US" w:eastAsia="zh-CN"/>
              </w:rPr>
            </w:pPr>
          </w:p>
        </w:tc>
        <w:tc>
          <w:tcPr>
            <w:tcW w:w="8392" w:type="dxa"/>
          </w:tcPr>
          <w:p w14:paraId="4B4FB6C0" w14:textId="77777777" w:rsidR="00DF1FEA" w:rsidRDefault="00DF1FEA" w:rsidP="00CA1870">
            <w:pPr>
              <w:spacing w:after="120"/>
              <w:rPr>
                <w:rFonts w:eastAsiaTheme="minorEastAsia"/>
                <w:color w:val="0070C0"/>
                <w:lang w:val="en-US" w:eastAsia="zh-CN"/>
              </w:rPr>
            </w:pPr>
          </w:p>
        </w:tc>
      </w:tr>
      <w:tr w:rsidR="00DF1FEA" w14:paraId="76A1E1E3" w14:textId="77777777" w:rsidTr="00CA1870">
        <w:tc>
          <w:tcPr>
            <w:tcW w:w="1239" w:type="dxa"/>
          </w:tcPr>
          <w:p w14:paraId="6C62B4EE" w14:textId="77777777" w:rsidR="00DF1FEA" w:rsidRDefault="00DF1FEA" w:rsidP="00CA1870">
            <w:pPr>
              <w:spacing w:after="120"/>
              <w:rPr>
                <w:rFonts w:eastAsiaTheme="minorEastAsia"/>
                <w:color w:val="0070C0"/>
                <w:lang w:val="en-US" w:eastAsia="zh-CN"/>
              </w:rPr>
            </w:pPr>
          </w:p>
        </w:tc>
        <w:tc>
          <w:tcPr>
            <w:tcW w:w="8392" w:type="dxa"/>
          </w:tcPr>
          <w:p w14:paraId="21C3FBDC" w14:textId="77777777" w:rsidR="00DF1FEA" w:rsidRDefault="00DF1FEA" w:rsidP="00CA1870">
            <w:pPr>
              <w:spacing w:after="120"/>
              <w:rPr>
                <w:rFonts w:eastAsiaTheme="minorEastAsia"/>
                <w:color w:val="0070C0"/>
                <w:lang w:val="en-US" w:eastAsia="zh-CN"/>
              </w:rPr>
            </w:pPr>
          </w:p>
        </w:tc>
      </w:tr>
      <w:tr w:rsidR="00DF1FEA" w14:paraId="2DDD439D" w14:textId="77777777" w:rsidTr="00CA1870">
        <w:tc>
          <w:tcPr>
            <w:tcW w:w="1239" w:type="dxa"/>
          </w:tcPr>
          <w:p w14:paraId="3B63BFCB" w14:textId="77777777" w:rsidR="00DF1FEA" w:rsidRDefault="00DF1FEA" w:rsidP="00CA1870">
            <w:pPr>
              <w:spacing w:after="120"/>
              <w:rPr>
                <w:rFonts w:eastAsiaTheme="minorEastAsia"/>
                <w:color w:val="0070C0"/>
                <w:lang w:val="en-US" w:eastAsia="zh-CN"/>
              </w:rPr>
            </w:pPr>
          </w:p>
        </w:tc>
        <w:tc>
          <w:tcPr>
            <w:tcW w:w="8392" w:type="dxa"/>
          </w:tcPr>
          <w:p w14:paraId="7CC1B22C" w14:textId="77777777" w:rsidR="00DF1FEA" w:rsidRDefault="00DF1FEA" w:rsidP="00CA1870">
            <w:pPr>
              <w:spacing w:after="120"/>
              <w:rPr>
                <w:rFonts w:eastAsiaTheme="minorEastAsia"/>
                <w:color w:val="0070C0"/>
                <w:lang w:val="en-US" w:eastAsia="zh-CN"/>
              </w:rPr>
            </w:pPr>
          </w:p>
        </w:tc>
      </w:tr>
    </w:tbl>
    <w:p w14:paraId="5064E746" w14:textId="77777777" w:rsidR="00763E94" w:rsidRDefault="00763E94" w:rsidP="00763E94">
      <w:pPr>
        <w:spacing w:afterLines="50" w:after="120"/>
        <w:rPr>
          <w:b/>
          <w:bCs/>
          <w:szCs w:val="24"/>
          <w:lang w:eastAsia="zh-CN"/>
        </w:rPr>
      </w:pPr>
    </w:p>
    <w:p w14:paraId="4A095094" w14:textId="1B495FBE" w:rsidR="00763E94" w:rsidRPr="002C6D84" w:rsidRDefault="00763E94" w:rsidP="00763E94">
      <w:pPr>
        <w:outlineLvl w:val="3"/>
        <w:rPr>
          <w:b/>
          <w:color w:val="000000" w:themeColor="text1"/>
          <w:u w:val="single"/>
          <w:lang w:eastAsia="ko-KR"/>
        </w:rPr>
      </w:pPr>
      <w:r w:rsidRPr="002C6D84">
        <w:rPr>
          <w:b/>
          <w:color w:val="000000" w:themeColor="text1"/>
          <w:u w:val="single"/>
          <w:lang w:eastAsia="ko-KR"/>
        </w:rPr>
        <w:t xml:space="preserve">Issue </w:t>
      </w:r>
      <w:r w:rsidR="00D1023C">
        <w:rPr>
          <w:b/>
          <w:color w:val="000000" w:themeColor="text1"/>
          <w:u w:val="single"/>
          <w:lang w:eastAsia="ko-KR"/>
        </w:rPr>
        <w:t>2-</w:t>
      </w:r>
      <w:r w:rsidRPr="002C6D84">
        <w:rPr>
          <w:b/>
          <w:color w:val="000000" w:themeColor="text1"/>
          <w:u w:val="single"/>
          <w:lang w:eastAsia="ko-KR"/>
        </w:rPr>
        <w:t>1-</w:t>
      </w:r>
      <w:r w:rsidR="00D1023C">
        <w:rPr>
          <w:b/>
          <w:color w:val="000000" w:themeColor="text1"/>
          <w:u w:val="single"/>
          <w:lang w:eastAsia="ko-KR"/>
        </w:rPr>
        <w:t>3</w:t>
      </w:r>
      <w:r w:rsidRPr="002C6D84">
        <w:rPr>
          <w:b/>
          <w:color w:val="000000" w:themeColor="text1"/>
          <w:u w:val="single"/>
          <w:lang w:eastAsia="ko-KR"/>
        </w:rPr>
        <w:t xml:space="preserve">: </w:t>
      </w:r>
      <w:r w:rsidR="00D1023C">
        <w:rPr>
          <w:b/>
          <w:color w:val="000000" w:themeColor="text1"/>
          <w:u w:val="single"/>
          <w:lang w:eastAsia="ko-KR"/>
        </w:rPr>
        <w:t xml:space="preserve">Any clarification on intra-frequency measurement requirements for </w:t>
      </w:r>
      <w:r w:rsidR="00A41948">
        <w:rPr>
          <w:b/>
          <w:color w:val="000000" w:themeColor="text1"/>
          <w:u w:val="single"/>
          <w:lang w:eastAsia="ko-KR"/>
        </w:rPr>
        <w:t xml:space="preserve">supporting </w:t>
      </w:r>
      <w:r w:rsidR="00D1023C">
        <w:rPr>
          <w:b/>
          <w:color w:val="000000" w:themeColor="text1"/>
          <w:u w:val="single"/>
          <w:lang w:eastAsia="ko-KR"/>
        </w:rPr>
        <w:t>option A</w:t>
      </w:r>
    </w:p>
    <w:p w14:paraId="62652A09"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5E0A872A"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4F045AD" w14:textId="5C42C6EC"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szCs w:val="22"/>
        </w:rPr>
        <w:t>Existing requirements for intra-frequency measurement with gap shall apply for UE supporting option A and no update is needed.</w:t>
      </w:r>
    </w:p>
    <w:p w14:paraId="20ADDB83"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ption 2:</w:t>
      </w:r>
    </w:p>
    <w:p w14:paraId="48CAE603" w14:textId="48430079"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RAN4 need to analyse any impact on gap assisted intra-frequency measurement requirements for gaps that shall be used only for intra-frequency measurements.</w:t>
      </w:r>
    </w:p>
    <w:p w14:paraId="6FA4200D"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66E75DB"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55E5F903" w14:textId="77777777" w:rsidR="00DF1FEA" w:rsidRDefault="00DF1FEA" w:rsidP="00DF1FEA">
      <w:pPr>
        <w:rPr>
          <w:i/>
          <w:color w:val="0070C0"/>
          <w:lang w:eastAsia="zh-CN"/>
        </w:rPr>
      </w:pPr>
    </w:p>
    <w:p w14:paraId="728EBB42"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41DF312" w14:textId="77777777" w:rsidTr="00CA1870">
        <w:tc>
          <w:tcPr>
            <w:tcW w:w="1239" w:type="dxa"/>
          </w:tcPr>
          <w:p w14:paraId="68B2C4A4"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2D2EB68C"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E6841FA" w14:textId="77777777" w:rsidTr="00CA1870">
        <w:tc>
          <w:tcPr>
            <w:tcW w:w="1239" w:type="dxa"/>
          </w:tcPr>
          <w:p w14:paraId="3C02EE0E" w14:textId="77777777" w:rsidR="00DF1FEA" w:rsidRDefault="00DF1FEA" w:rsidP="00CA1870">
            <w:pPr>
              <w:spacing w:after="120"/>
              <w:rPr>
                <w:rFonts w:eastAsiaTheme="minorEastAsia"/>
                <w:color w:val="0070C0"/>
                <w:lang w:val="en-US" w:eastAsia="zh-CN"/>
              </w:rPr>
            </w:pPr>
          </w:p>
        </w:tc>
        <w:tc>
          <w:tcPr>
            <w:tcW w:w="8392" w:type="dxa"/>
          </w:tcPr>
          <w:p w14:paraId="577353F2" w14:textId="77777777" w:rsidR="00DF1FEA" w:rsidRDefault="00DF1FEA" w:rsidP="00CA1870">
            <w:pPr>
              <w:spacing w:after="120"/>
              <w:rPr>
                <w:rFonts w:eastAsiaTheme="minorEastAsia"/>
                <w:color w:val="0070C0"/>
                <w:lang w:val="en-US" w:eastAsia="zh-CN"/>
              </w:rPr>
            </w:pPr>
          </w:p>
        </w:tc>
      </w:tr>
      <w:tr w:rsidR="00DF1FEA" w14:paraId="00FBA3BE" w14:textId="77777777" w:rsidTr="00CA1870">
        <w:tc>
          <w:tcPr>
            <w:tcW w:w="1239" w:type="dxa"/>
          </w:tcPr>
          <w:p w14:paraId="00B81693" w14:textId="77777777" w:rsidR="00DF1FEA" w:rsidRDefault="00DF1FEA" w:rsidP="00CA1870">
            <w:pPr>
              <w:spacing w:after="120"/>
              <w:rPr>
                <w:rFonts w:eastAsiaTheme="minorEastAsia"/>
                <w:color w:val="0070C0"/>
                <w:lang w:val="en-US" w:eastAsia="zh-CN"/>
              </w:rPr>
            </w:pPr>
          </w:p>
        </w:tc>
        <w:tc>
          <w:tcPr>
            <w:tcW w:w="8392" w:type="dxa"/>
          </w:tcPr>
          <w:p w14:paraId="3146B788" w14:textId="77777777" w:rsidR="00DF1FEA" w:rsidRDefault="00DF1FEA" w:rsidP="00CA1870">
            <w:pPr>
              <w:spacing w:after="120"/>
              <w:rPr>
                <w:rFonts w:eastAsiaTheme="minorEastAsia"/>
                <w:color w:val="0070C0"/>
                <w:lang w:val="en-US" w:eastAsia="zh-CN"/>
              </w:rPr>
            </w:pPr>
          </w:p>
        </w:tc>
      </w:tr>
      <w:tr w:rsidR="00DF1FEA" w14:paraId="1BFD2A78" w14:textId="77777777" w:rsidTr="00CA1870">
        <w:tc>
          <w:tcPr>
            <w:tcW w:w="1239" w:type="dxa"/>
          </w:tcPr>
          <w:p w14:paraId="50C56C01" w14:textId="77777777" w:rsidR="00DF1FEA" w:rsidRDefault="00DF1FEA" w:rsidP="00CA1870">
            <w:pPr>
              <w:spacing w:after="120"/>
              <w:rPr>
                <w:rFonts w:eastAsiaTheme="minorEastAsia"/>
                <w:color w:val="0070C0"/>
                <w:lang w:val="en-US" w:eastAsia="zh-CN"/>
              </w:rPr>
            </w:pPr>
          </w:p>
        </w:tc>
        <w:tc>
          <w:tcPr>
            <w:tcW w:w="8392" w:type="dxa"/>
          </w:tcPr>
          <w:p w14:paraId="40CD387F" w14:textId="77777777" w:rsidR="00DF1FEA" w:rsidRDefault="00DF1FEA" w:rsidP="00CA1870">
            <w:pPr>
              <w:spacing w:after="120"/>
              <w:rPr>
                <w:rFonts w:eastAsiaTheme="minorEastAsia"/>
                <w:color w:val="0070C0"/>
                <w:lang w:val="en-US" w:eastAsia="zh-CN"/>
              </w:rPr>
            </w:pPr>
          </w:p>
        </w:tc>
      </w:tr>
    </w:tbl>
    <w:p w14:paraId="5ED56048" w14:textId="77777777" w:rsidR="00DF1FEA" w:rsidRDefault="00DF1FEA" w:rsidP="00DF1FEA">
      <w:pPr>
        <w:rPr>
          <w:i/>
          <w:color w:val="0070C0"/>
          <w:lang w:eastAsia="zh-CN"/>
        </w:rPr>
      </w:pPr>
    </w:p>
    <w:p w14:paraId="3ADB9CB9" w14:textId="77777777" w:rsidR="00DF1FEA" w:rsidRPr="00035C50" w:rsidRDefault="00DF1FEA" w:rsidP="00DF1FEA">
      <w:pPr>
        <w:pStyle w:val="2"/>
      </w:pPr>
      <w:r w:rsidRPr="00035C50">
        <w:t>Summary</w:t>
      </w:r>
      <w:r w:rsidRPr="00035C50">
        <w:rPr>
          <w:rFonts w:hint="eastAsia"/>
        </w:rPr>
        <w:t xml:space="preserve"> for 1st round </w:t>
      </w:r>
    </w:p>
    <w:p w14:paraId="161834A2" w14:textId="77777777" w:rsidR="00DF1FEA" w:rsidRPr="00805BE8" w:rsidRDefault="00DF1FEA" w:rsidP="00DF1FEA">
      <w:pPr>
        <w:pStyle w:val="3"/>
        <w:rPr>
          <w:sz w:val="24"/>
          <w:szCs w:val="16"/>
        </w:rPr>
      </w:pPr>
      <w:r w:rsidRPr="00805BE8">
        <w:rPr>
          <w:sz w:val="24"/>
          <w:szCs w:val="16"/>
        </w:rPr>
        <w:t xml:space="preserve">Open issues </w:t>
      </w:r>
    </w:p>
    <w:p w14:paraId="39A7F302"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DF1FEA" w:rsidRPr="00004165" w14:paraId="59A8AB47" w14:textId="77777777" w:rsidTr="00CA1870">
        <w:tc>
          <w:tcPr>
            <w:tcW w:w="1242" w:type="dxa"/>
          </w:tcPr>
          <w:p w14:paraId="7B226A7E" w14:textId="77777777" w:rsidR="00DF1FEA" w:rsidRPr="00805BE8" w:rsidRDefault="00DF1FEA" w:rsidP="00CA1870">
            <w:pPr>
              <w:rPr>
                <w:rFonts w:eastAsiaTheme="minorEastAsia"/>
                <w:b/>
                <w:bCs/>
                <w:color w:val="0070C0"/>
                <w:lang w:val="en-US" w:eastAsia="zh-CN"/>
              </w:rPr>
            </w:pPr>
          </w:p>
        </w:tc>
        <w:tc>
          <w:tcPr>
            <w:tcW w:w="8615" w:type="dxa"/>
          </w:tcPr>
          <w:p w14:paraId="725C4AA6" w14:textId="77777777" w:rsidR="00DF1FEA" w:rsidRPr="00805BE8" w:rsidRDefault="00DF1FEA"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5E9A3199" w14:textId="77777777" w:rsidTr="00CA1870">
        <w:tc>
          <w:tcPr>
            <w:tcW w:w="1242" w:type="dxa"/>
          </w:tcPr>
          <w:p w14:paraId="36BFAF11" w14:textId="77777777" w:rsidR="00DF1FEA" w:rsidRPr="003418CB" w:rsidRDefault="00DF1FEA"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2ABE4B5" w14:textId="77777777" w:rsidR="00DF1FEA" w:rsidRPr="00855107" w:rsidRDefault="00DF1FEA"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71E32C" w14:textId="77777777" w:rsidR="00DF1FEA" w:rsidRPr="00855107" w:rsidRDefault="00DF1FEA" w:rsidP="00CA1870">
            <w:pPr>
              <w:rPr>
                <w:rFonts w:eastAsiaTheme="minorEastAsia"/>
                <w:i/>
                <w:color w:val="0070C0"/>
                <w:lang w:val="en-US" w:eastAsia="zh-CN"/>
              </w:rPr>
            </w:pPr>
            <w:r>
              <w:rPr>
                <w:rFonts w:eastAsiaTheme="minorEastAsia" w:hint="eastAsia"/>
                <w:i/>
                <w:color w:val="0070C0"/>
                <w:lang w:val="en-US" w:eastAsia="zh-CN"/>
              </w:rPr>
              <w:t>Candidate options:</w:t>
            </w:r>
          </w:p>
          <w:p w14:paraId="7724ECB7" w14:textId="77777777" w:rsidR="00DF1FEA" w:rsidRPr="003418CB" w:rsidRDefault="00DF1FEA"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C6DA401" w14:textId="77777777" w:rsidR="00DF1FEA" w:rsidRDefault="00DF1FEA" w:rsidP="00DF1FEA">
      <w:pPr>
        <w:rPr>
          <w:i/>
          <w:color w:val="0070C0"/>
          <w:lang w:val="en-US" w:eastAsia="zh-CN"/>
        </w:rPr>
      </w:pPr>
    </w:p>
    <w:p w14:paraId="7539AA01" w14:textId="77777777" w:rsidR="00DF1FEA" w:rsidRDefault="00DF1FEA" w:rsidP="00DF1FEA">
      <w:pPr>
        <w:pStyle w:val="2"/>
      </w:pPr>
      <w:r>
        <w:rPr>
          <w:rFonts w:hint="eastAsia"/>
        </w:rPr>
        <w:t>Discussion on 2nd round</w:t>
      </w:r>
      <w:r>
        <w:t xml:space="preserve"> (if applicable)</w:t>
      </w:r>
    </w:p>
    <w:p w14:paraId="403BDAEE" w14:textId="77777777" w:rsidR="00DF1FEA" w:rsidRDefault="00DF1FEA" w:rsidP="00DF1FEA">
      <w:pPr>
        <w:rPr>
          <w:lang w:val="sv-SE" w:eastAsia="zh-CN"/>
        </w:rPr>
      </w:pPr>
    </w:p>
    <w:p w14:paraId="534AABF6" w14:textId="77777777" w:rsidR="00DF1FEA" w:rsidRDefault="00DF1FEA" w:rsidP="00DF1FEA">
      <w:pPr>
        <w:rPr>
          <w:i/>
          <w:color w:val="0070C0"/>
          <w:lang w:eastAsia="zh-CN"/>
        </w:rPr>
      </w:pPr>
    </w:p>
    <w:p w14:paraId="293FE4EE" w14:textId="77777777" w:rsidR="00763E94" w:rsidRPr="00DF1FEA" w:rsidRDefault="00763E94" w:rsidP="00763E94">
      <w:pPr>
        <w:rPr>
          <w:i/>
          <w:color w:val="0070C0"/>
          <w:lang w:eastAsia="zh-CN"/>
        </w:rPr>
      </w:pPr>
    </w:p>
    <w:p w14:paraId="133E5741" w14:textId="21D7E9DB" w:rsidR="00763E94" w:rsidRDefault="00763E94" w:rsidP="00763E94">
      <w:pPr>
        <w:pStyle w:val="1"/>
        <w:rPr>
          <w:lang w:val="en-GB" w:eastAsia="ja-JP"/>
        </w:rPr>
      </w:pPr>
      <w:r>
        <w:rPr>
          <w:lang w:val="en-GB" w:eastAsia="ja-JP"/>
        </w:rPr>
        <w:t>Topic #</w:t>
      </w:r>
      <w:r w:rsidR="00CA3E05">
        <w:rPr>
          <w:lang w:val="en-GB" w:eastAsia="ja-JP"/>
        </w:rPr>
        <w:t>3</w:t>
      </w:r>
      <w:r>
        <w:rPr>
          <w:lang w:val="en-GB" w:eastAsia="ja-JP"/>
        </w:rPr>
        <w:t>: Impact of Option B-1-1</w:t>
      </w:r>
    </w:p>
    <w:p w14:paraId="59A61574"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5391EFDC"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3586B59B" w14:textId="77777777" w:rsidTr="00D634DD">
        <w:trPr>
          <w:trHeight w:val="468"/>
        </w:trPr>
        <w:tc>
          <w:tcPr>
            <w:tcW w:w="1622" w:type="dxa"/>
            <w:vAlign w:val="center"/>
          </w:tcPr>
          <w:p w14:paraId="20ABBA44" w14:textId="77777777" w:rsidR="00763E94" w:rsidRDefault="00763E94" w:rsidP="00D634DD">
            <w:pPr>
              <w:spacing w:before="120" w:after="120"/>
              <w:rPr>
                <w:b/>
                <w:bCs/>
              </w:rPr>
            </w:pPr>
            <w:r>
              <w:rPr>
                <w:b/>
                <w:bCs/>
              </w:rPr>
              <w:t>T-doc number</w:t>
            </w:r>
          </w:p>
        </w:tc>
        <w:tc>
          <w:tcPr>
            <w:tcW w:w="1424" w:type="dxa"/>
            <w:vAlign w:val="center"/>
          </w:tcPr>
          <w:p w14:paraId="77159964" w14:textId="77777777" w:rsidR="00763E94" w:rsidRDefault="00763E94" w:rsidP="00D634DD">
            <w:pPr>
              <w:spacing w:before="120" w:after="120"/>
              <w:rPr>
                <w:b/>
                <w:bCs/>
              </w:rPr>
            </w:pPr>
            <w:r>
              <w:rPr>
                <w:b/>
                <w:bCs/>
              </w:rPr>
              <w:t>Company</w:t>
            </w:r>
          </w:p>
        </w:tc>
        <w:tc>
          <w:tcPr>
            <w:tcW w:w="6585" w:type="dxa"/>
            <w:vAlign w:val="center"/>
          </w:tcPr>
          <w:p w14:paraId="12AA979A" w14:textId="77777777" w:rsidR="00763E94" w:rsidRDefault="00763E94" w:rsidP="00D634DD">
            <w:pPr>
              <w:spacing w:before="120" w:after="120"/>
              <w:rPr>
                <w:b/>
                <w:bCs/>
              </w:rPr>
            </w:pPr>
            <w:r>
              <w:rPr>
                <w:b/>
                <w:bCs/>
              </w:rPr>
              <w:t>Proposals / Observations</w:t>
            </w:r>
          </w:p>
        </w:tc>
      </w:tr>
      <w:tr w:rsidR="00344953" w14:paraId="42EFBB55" w14:textId="77777777" w:rsidTr="00D634DD">
        <w:trPr>
          <w:trHeight w:val="468"/>
        </w:trPr>
        <w:tc>
          <w:tcPr>
            <w:tcW w:w="1622" w:type="dxa"/>
          </w:tcPr>
          <w:p w14:paraId="0BF1B9CD" w14:textId="72DE2CE8" w:rsidR="00344953" w:rsidRDefault="00344953" w:rsidP="00344953">
            <w:pPr>
              <w:spacing w:before="120" w:after="120"/>
            </w:pPr>
            <w:r w:rsidRPr="008657CA">
              <w:t>R4-2304252</w:t>
            </w:r>
          </w:p>
        </w:tc>
        <w:tc>
          <w:tcPr>
            <w:tcW w:w="1424" w:type="dxa"/>
          </w:tcPr>
          <w:p w14:paraId="5371B3AE" w14:textId="35EA4120" w:rsidR="00344953" w:rsidRDefault="00344953" w:rsidP="00344953">
            <w:pPr>
              <w:spacing w:before="120" w:after="120"/>
            </w:pPr>
            <w:r w:rsidRPr="00E561FD">
              <w:t>Intel Corporation</w:t>
            </w:r>
          </w:p>
        </w:tc>
        <w:tc>
          <w:tcPr>
            <w:tcW w:w="6585" w:type="dxa"/>
          </w:tcPr>
          <w:p w14:paraId="5A1B758D" w14:textId="77777777" w:rsidR="00D634DD" w:rsidRPr="00D634DD" w:rsidRDefault="00D634DD" w:rsidP="00D634DD">
            <w:pPr>
              <w:spacing w:after="0"/>
              <w:jc w:val="both"/>
              <w:rPr>
                <w:szCs w:val="22"/>
              </w:rPr>
            </w:pPr>
            <w:r w:rsidRPr="00D634DD">
              <w:rPr>
                <w:b/>
                <w:bCs/>
                <w:szCs w:val="22"/>
              </w:rPr>
              <w:t>Proposal 2-1</w:t>
            </w:r>
            <w:r w:rsidRPr="00D634DD">
              <w:rPr>
                <w:szCs w:val="22"/>
              </w:rPr>
              <w:t xml:space="preserve">: Introduce a section for RRM requirement for Option B-1-1 and describe the behaviour of UE and </w:t>
            </w:r>
            <w:proofErr w:type="spellStart"/>
            <w:r w:rsidRPr="00D634DD">
              <w:rPr>
                <w:szCs w:val="22"/>
              </w:rPr>
              <w:t>gNB</w:t>
            </w:r>
            <w:proofErr w:type="spellEnd"/>
            <w:r w:rsidRPr="00D634DD">
              <w:rPr>
                <w:szCs w:val="22"/>
              </w:rPr>
              <w:t xml:space="preserve"> like as below. Sub-section number and naming of Option B-1-1 is FFS.</w:t>
            </w:r>
          </w:p>
          <w:p w14:paraId="6A7989EC" w14:textId="77777777" w:rsidR="00D634DD" w:rsidRPr="00D634DD" w:rsidRDefault="00D634DD" w:rsidP="00D634DD">
            <w:pPr>
              <w:spacing w:after="0"/>
              <w:jc w:val="both"/>
              <w:rPr>
                <w:szCs w:val="22"/>
              </w:rPr>
            </w:pPr>
          </w:p>
          <w:p w14:paraId="53AD0B8F" w14:textId="77777777" w:rsidR="00D634DD" w:rsidRPr="00D634DD" w:rsidRDefault="00D634DD" w:rsidP="00D634DD">
            <w:pPr>
              <w:spacing w:after="0"/>
              <w:ind w:left="284"/>
              <w:jc w:val="both"/>
              <w:rPr>
                <w:szCs w:val="22"/>
              </w:rPr>
            </w:pPr>
            <w:r w:rsidRPr="00D634DD">
              <w:rPr>
                <w:szCs w:val="22"/>
              </w:rPr>
              <w:t xml:space="preserve">“The Option B-1-1 supporting UE can autonomously change carrier freq. and RF BW to access CD-SSB for BM/RLM/BFD without causing any interruption. The </w:t>
            </w:r>
            <w:proofErr w:type="spellStart"/>
            <w:r w:rsidRPr="00D634DD">
              <w:rPr>
                <w:szCs w:val="22"/>
              </w:rPr>
              <w:t>gNB</w:t>
            </w:r>
            <w:proofErr w:type="spellEnd"/>
            <w:r w:rsidRPr="00D634DD">
              <w:rPr>
                <w:szCs w:val="22"/>
              </w:rPr>
              <w:t xml:space="preserve"> is expected to configure UE specific active BWP considering the max. supportable CHBW of the UE in the specific band.”</w:t>
            </w:r>
          </w:p>
          <w:p w14:paraId="4C06FB9E" w14:textId="77777777" w:rsidR="00344953" w:rsidRPr="00F71D2B" w:rsidRDefault="00344953" w:rsidP="003D3649">
            <w:pPr>
              <w:spacing w:after="0"/>
              <w:jc w:val="both"/>
            </w:pPr>
          </w:p>
        </w:tc>
      </w:tr>
      <w:tr w:rsidR="00344953" w14:paraId="1933ED99" w14:textId="77777777" w:rsidTr="00D634DD">
        <w:trPr>
          <w:trHeight w:val="468"/>
        </w:trPr>
        <w:tc>
          <w:tcPr>
            <w:tcW w:w="1622" w:type="dxa"/>
          </w:tcPr>
          <w:p w14:paraId="01F28B0B" w14:textId="1D6727D5" w:rsidR="00344953" w:rsidRDefault="00344953" w:rsidP="00344953">
            <w:pPr>
              <w:spacing w:before="120" w:after="120"/>
            </w:pPr>
            <w:r w:rsidRPr="008657CA">
              <w:t>R4-2304304</w:t>
            </w:r>
          </w:p>
        </w:tc>
        <w:tc>
          <w:tcPr>
            <w:tcW w:w="1424" w:type="dxa"/>
          </w:tcPr>
          <w:p w14:paraId="50CCCC55" w14:textId="519FA70D" w:rsidR="00344953" w:rsidRDefault="00344953" w:rsidP="00344953">
            <w:pPr>
              <w:spacing w:before="120" w:after="120"/>
            </w:pPr>
            <w:r w:rsidRPr="00E561FD">
              <w:t>Apple</w:t>
            </w:r>
          </w:p>
        </w:tc>
        <w:tc>
          <w:tcPr>
            <w:tcW w:w="6585" w:type="dxa"/>
          </w:tcPr>
          <w:p w14:paraId="23F6E68E" w14:textId="77777777" w:rsidR="00302EB0" w:rsidRPr="00302EB0" w:rsidRDefault="00302EB0" w:rsidP="00302EB0">
            <w:pPr>
              <w:jc w:val="both"/>
              <w:rPr>
                <w:rFonts w:cs="v4.2.0"/>
                <w:bCs/>
                <w:lang w:val="en-US" w:eastAsia="zh-CN"/>
              </w:rPr>
            </w:pPr>
            <w:r w:rsidRPr="00302EB0">
              <w:rPr>
                <w:rFonts w:cs="v4.2.0"/>
                <w:bCs/>
                <w:lang w:val="en-US" w:eastAsia="zh-CN"/>
              </w:rPr>
              <w:fldChar w:fldCharType="begin"/>
            </w:r>
            <w:r w:rsidRPr="00302EB0">
              <w:rPr>
                <w:rFonts w:cs="v4.2.0"/>
                <w:bCs/>
                <w:lang w:val="en-US" w:eastAsia="zh-CN"/>
              </w:rPr>
              <w:instrText xml:space="preserve"> REF _Ref132017530 \h  \* MERGEFORMAT </w:instrText>
            </w:r>
            <w:r w:rsidRPr="00302EB0">
              <w:rPr>
                <w:rFonts w:cs="v4.2.0"/>
                <w:bCs/>
                <w:lang w:val="en-US" w:eastAsia="zh-CN"/>
              </w:rPr>
            </w:r>
            <w:r w:rsidRPr="00302EB0">
              <w:rPr>
                <w:rFonts w:cs="v4.2.0"/>
                <w:bCs/>
                <w:lang w:val="en-US" w:eastAsia="zh-CN"/>
              </w:rPr>
              <w:fldChar w:fldCharType="separate"/>
            </w:r>
            <w:r w:rsidRPr="00302EB0">
              <w:rPr>
                <w:bCs/>
              </w:rPr>
              <w:t xml:space="preserve">Proposal </w:t>
            </w:r>
            <w:r w:rsidRPr="00302EB0">
              <w:rPr>
                <w:bCs/>
                <w:noProof/>
              </w:rPr>
              <w:t>1</w:t>
            </w:r>
            <w:r w:rsidRPr="00302EB0">
              <w:rPr>
                <w:bCs/>
              </w:rPr>
              <w:t xml:space="preserve">: for UE supporting B-1-1, existing RRM requirements of BM/RLM/BFD can be reused except that some clarification is needed in the applicability, since currently RAN4 spec says </w:t>
            </w:r>
            <w:r w:rsidRPr="00302EB0">
              <w:rPr>
                <w:bCs/>
                <w:lang w:val="en-US"/>
              </w:rPr>
              <w:t>UE is not required to perform BM/RLM/BFD outside the active DL BWP.</w:t>
            </w:r>
            <w:r w:rsidRPr="00302EB0">
              <w:rPr>
                <w:rFonts w:cs="v4.2.0"/>
                <w:bCs/>
                <w:lang w:val="en-US" w:eastAsia="zh-CN"/>
              </w:rPr>
              <w:fldChar w:fldCharType="end"/>
            </w:r>
          </w:p>
          <w:p w14:paraId="51F7AADB" w14:textId="77777777" w:rsidR="00302EB0" w:rsidRPr="00302EB0" w:rsidRDefault="00302EB0" w:rsidP="00302EB0">
            <w:pPr>
              <w:rPr>
                <w:rFonts w:cs="v4.2.0"/>
                <w:bCs/>
                <w:lang w:val="x-none" w:eastAsia="zh-CN"/>
              </w:rPr>
            </w:pPr>
            <w:r w:rsidRPr="00302EB0">
              <w:rPr>
                <w:rFonts w:cs="v4.2.0"/>
                <w:bCs/>
                <w:lang w:val="x-none" w:eastAsia="zh-CN"/>
              </w:rPr>
              <w:fldChar w:fldCharType="begin"/>
            </w:r>
            <w:r w:rsidRPr="00302EB0">
              <w:rPr>
                <w:rFonts w:cs="v4.2.0"/>
                <w:bCs/>
                <w:lang w:val="x-none" w:eastAsia="zh-CN"/>
              </w:rPr>
              <w:instrText xml:space="preserve"> REF _Ref132017517 \h  \* MERGEFORMAT </w:instrText>
            </w:r>
            <w:r w:rsidRPr="00302EB0">
              <w:rPr>
                <w:rFonts w:cs="v4.2.0"/>
                <w:bCs/>
                <w:lang w:val="x-none" w:eastAsia="zh-CN"/>
              </w:rPr>
            </w:r>
            <w:r w:rsidRPr="00302EB0">
              <w:rPr>
                <w:rFonts w:cs="v4.2.0"/>
                <w:bCs/>
                <w:lang w:val="x-none" w:eastAsia="zh-CN"/>
              </w:rPr>
              <w:fldChar w:fldCharType="separate"/>
            </w:r>
            <w:r w:rsidRPr="00302EB0">
              <w:rPr>
                <w:bCs/>
              </w:rPr>
              <w:t xml:space="preserve">Observation </w:t>
            </w:r>
            <w:r w:rsidRPr="00302EB0">
              <w:rPr>
                <w:bCs/>
                <w:noProof/>
              </w:rPr>
              <w:t>1</w:t>
            </w:r>
            <w:r w:rsidRPr="00302EB0">
              <w:rPr>
                <w:bCs/>
              </w:rPr>
              <w:t>: existing conditions of intra and inter-frequency RRM measurement without gap can be relaxed for UE capable of B-1-1.</w:t>
            </w:r>
            <w:r w:rsidRPr="00302EB0">
              <w:rPr>
                <w:rFonts w:cs="v4.2.0"/>
                <w:bCs/>
                <w:lang w:val="x-none" w:eastAsia="zh-CN"/>
              </w:rPr>
              <w:fldChar w:fldCharType="end"/>
            </w:r>
          </w:p>
          <w:p w14:paraId="25626229" w14:textId="77777777" w:rsidR="00302EB0" w:rsidRPr="00302EB0" w:rsidRDefault="00302EB0" w:rsidP="00302EB0">
            <w:pPr>
              <w:rPr>
                <w:rFonts w:cs="v4.2.0"/>
                <w:bCs/>
                <w:lang w:val="x-none" w:eastAsia="zh-CN"/>
              </w:rPr>
            </w:pPr>
            <w:r w:rsidRPr="00302EB0">
              <w:rPr>
                <w:rFonts w:cs="v4.2.0"/>
                <w:bCs/>
                <w:lang w:val="x-none" w:eastAsia="zh-CN"/>
              </w:rPr>
              <w:lastRenderedPageBreak/>
              <w:fldChar w:fldCharType="begin"/>
            </w:r>
            <w:r w:rsidRPr="00302EB0">
              <w:rPr>
                <w:rFonts w:cs="v4.2.0"/>
                <w:bCs/>
                <w:lang w:val="x-none" w:eastAsia="zh-CN"/>
              </w:rPr>
              <w:instrText xml:space="preserve"> REF _Ref132017519 \h  \* MERGEFORMAT </w:instrText>
            </w:r>
            <w:r w:rsidRPr="00302EB0">
              <w:rPr>
                <w:rFonts w:cs="v4.2.0"/>
                <w:bCs/>
                <w:lang w:val="x-none" w:eastAsia="zh-CN"/>
              </w:rPr>
            </w:r>
            <w:r w:rsidRPr="00302EB0">
              <w:rPr>
                <w:rFonts w:cs="v4.2.0"/>
                <w:bCs/>
                <w:lang w:val="x-none" w:eastAsia="zh-CN"/>
              </w:rPr>
              <w:fldChar w:fldCharType="separate"/>
            </w:r>
            <w:r w:rsidRPr="00302EB0">
              <w:rPr>
                <w:bCs/>
              </w:rPr>
              <w:t xml:space="preserve">Observation </w:t>
            </w:r>
            <w:r w:rsidRPr="00302EB0">
              <w:rPr>
                <w:bCs/>
                <w:noProof/>
              </w:rPr>
              <w:t>2</w:t>
            </w:r>
            <w:r w:rsidRPr="00302EB0">
              <w:rPr>
                <w:bCs/>
              </w:rPr>
              <w:t xml:space="preserve">: according to existing RRM measurement requirement framework, </w:t>
            </w:r>
            <w:r w:rsidRPr="00302EB0">
              <w:rPr>
                <w:bCs/>
                <w:lang w:eastAsia="x-none"/>
              </w:rPr>
              <w:t>network still has to provide measurement gap</w:t>
            </w:r>
            <w:r w:rsidRPr="00302EB0">
              <w:rPr>
                <w:bCs/>
              </w:rPr>
              <w:t xml:space="preserve"> for UE to perform RRM measurement on serving cell,</w:t>
            </w:r>
            <w:r w:rsidRPr="00302EB0">
              <w:rPr>
                <w:bCs/>
                <w:lang w:eastAsia="x-none"/>
              </w:rPr>
              <w:t xml:space="preserve"> even though the UE supports B-1-1</w:t>
            </w:r>
            <w:r w:rsidRPr="00302EB0">
              <w:rPr>
                <w:bCs/>
              </w:rPr>
              <w:t>.</w:t>
            </w:r>
            <w:r w:rsidRPr="00302EB0">
              <w:rPr>
                <w:rFonts w:cs="v4.2.0"/>
                <w:bCs/>
                <w:lang w:val="x-none" w:eastAsia="zh-CN"/>
              </w:rPr>
              <w:fldChar w:fldCharType="end"/>
            </w:r>
          </w:p>
          <w:p w14:paraId="4A5C8720" w14:textId="77777777" w:rsidR="00302EB0" w:rsidRPr="00302EB0" w:rsidRDefault="00302EB0" w:rsidP="00302EB0">
            <w:pPr>
              <w:rPr>
                <w:rFonts w:cs="v4.2.0"/>
                <w:bCs/>
                <w:lang w:val="x-none" w:eastAsia="zh-CN"/>
              </w:rPr>
            </w:pPr>
            <w:r w:rsidRPr="00302EB0">
              <w:rPr>
                <w:rFonts w:cs="v4.2.0"/>
                <w:bCs/>
                <w:lang w:val="x-none" w:eastAsia="zh-CN"/>
              </w:rPr>
              <w:fldChar w:fldCharType="begin"/>
            </w:r>
            <w:r w:rsidRPr="00302EB0">
              <w:rPr>
                <w:rFonts w:cs="v4.2.0"/>
                <w:bCs/>
                <w:lang w:val="x-none" w:eastAsia="zh-CN"/>
              </w:rPr>
              <w:instrText xml:space="preserve"> REF _Ref132017524 \h  \* MERGEFORMAT </w:instrText>
            </w:r>
            <w:r w:rsidRPr="00302EB0">
              <w:rPr>
                <w:rFonts w:cs="v4.2.0"/>
                <w:bCs/>
                <w:lang w:val="x-none" w:eastAsia="zh-CN"/>
              </w:rPr>
            </w:r>
            <w:r w:rsidRPr="00302EB0">
              <w:rPr>
                <w:rFonts w:cs="v4.2.0"/>
                <w:bCs/>
                <w:lang w:val="x-none" w:eastAsia="zh-CN"/>
              </w:rPr>
              <w:fldChar w:fldCharType="separate"/>
            </w:r>
            <w:r w:rsidRPr="00302EB0">
              <w:rPr>
                <w:bCs/>
              </w:rPr>
              <w:t xml:space="preserve">Proposal </w:t>
            </w:r>
            <w:r w:rsidRPr="00302EB0">
              <w:rPr>
                <w:bCs/>
                <w:noProof/>
              </w:rPr>
              <w:t>2</w:t>
            </w:r>
            <w:r w:rsidRPr="00302EB0">
              <w:rPr>
                <w:bCs/>
              </w:rPr>
              <w:t>: RAN4 shall study the extension of intra and inter-frequency measurement without gap for UE which is capable of B-1-1.</w:t>
            </w:r>
            <w:r w:rsidRPr="00302EB0">
              <w:rPr>
                <w:rFonts w:cs="v4.2.0"/>
                <w:bCs/>
                <w:lang w:val="x-none" w:eastAsia="zh-CN"/>
              </w:rPr>
              <w:fldChar w:fldCharType="end"/>
            </w:r>
          </w:p>
          <w:p w14:paraId="5BC7C095" w14:textId="7AEC102D" w:rsidR="00344953" w:rsidRPr="00302EB0" w:rsidRDefault="00302EB0" w:rsidP="00302EB0">
            <w:pPr>
              <w:rPr>
                <w:lang w:val="x-none"/>
              </w:rPr>
            </w:pPr>
            <w:r w:rsidRPr="00302EB0">
              <w:rPr>
                <w:rFonts w:cs="v4.2.0"/>
                <w:bCs/>
                <w:lang w:val="x-none" w:eastAsia="zh-CN"/>
              </w:rPr>
              <w:fldChar w:fldCharType="begin"/>
            </w:r>
            <w:r w:rsidRPr="00302EB0">
              <w:rPr>
                <w:rFonts w:cs="v4.2.0"/>
                <w:bCs/>
                <w:lang w:val="x-none" w:eastAsia="zh-CN"/>
              </w:rPr>
              <w:instrText xml:space="preserve"> REF _Ref132017526 \h  \* MERGEFORMAT </w:instrText>
            </w:r>
            <w:r w:rsidRPr="00302EB0">
              <w:rPr>
                <w:rFonts w:cs="v4.2.0"/>
                <w:bCs/>
                <w:lang w:val="x-none" w:eastAsia="zh-CN"/>
              </w:rPr>
            </w:r>
            <w:r w:rsidRPr="00302EB0">
              <w:rPr>
                <w:rFonts w:cs="v4.2.0"/>
                <w:bCs/>
                <w:lang w:val="x-none" w:eastAsia="zh-CN"/>
              </w:rPr>
              <w:fldChar w:fldCharType="separate"/>
            </w:r>
            <w:r w:rsidRPr="00302EB0">
              <w:rPr>
                <w:bCs/>
              </w:rPr>
              <w:t xml:space="preserve">Proposal </w:t>
            </w:r>
            <w:r w:rsidRPr="00302EB0">
              <w:rPr>
                <w:bCs/>
                <w:noProof/>
              </w:rPr>
              <w:t>3</w:t>
            </w:r>
            <w:r w:rsidRPr="00302EB0">
              <w:rPr>
                <w:rFonts w:hint="eastAsia"/>
                <w:bCs/>
                <w:lang w:eastAsia="zh-CN"/>
              </w:rPr>
              <w:t>:</w:t>
            </w:r>
            <w:r w:rsidRPr="00302EB0">
              <w:rPr>
                <w:bCs/>
                <w:lang w:eastAsia="zh-CN"/>
              </w:rPr>
              <w:t xml:space="preserve"> for UE supporting both option B-1-1 and C, RAN4 shall discuss UE measurement behaviour (both L1 and L3) when UE active BWP does not CD-SSB and both CD/NCD-SSB are covered by UE CBW.</w:t>
            </w:r>
            <w:r w:rsidRPr="00302EB0">
              <w:rPr>
                <w:rFonts w:cs="v4.2.0"/>
                <w:bCs/>
                <w:lang w:val="x-none" w:eastAsia="zh-CN"/>
              </w:rPr>
              <w:fldChar w:fldCharType="end"/>
            </w:r>
          </w:p>
        </w:tc>
      </w:tr>
      <w:tr w:rsidR="00344953" w14:paraId="72542952" w14:textId="77777777" w:rsidTr="00D634DD">
        <w:trPr>
          <w:trHeight w:val="468"/>
        </w:trPr>
        <w:tc>
          <w:tcPr>
            <w:tcW w:w="1622" w:type="dxa"/>
          </w:tcPr>
          <w:p w14:paraId="782EB569" w14:textId="70CAC64A" w:rsidR="00344953" w:rsidRDefault="00344953" w:rsidP="00344953">
            <w:pPr>
              <w:spacing w:before="120" w:after="120"/>
            </w:pPr>
            <w:r w:rsidRPr="008657CA">
              <w:lastRenderedPageBreak/>
              <w:t>R4-2304428</w:t>
            </w:r>
          </w:p>
        </w:tc>
        <w:tc>
          <w:tcPr>
            <w:tcW w:w="1424" w:type="dxa"/>
          </w:tcPr>
          <w:p w14:paraId="32F26B24" w14:textId="3357F3FB" w:rsidR="00344953" w:rsidRDefault="00344953" w:rsidP="00344953">
            <w:pPr>
              <w:spacing w:before="120" w:after="120"/>
            </w:pPr>
            <w:r w:rsidRPr="00E561FD">
              <w:t>CATT</w:t>
            </w:r>
          </w:p>
        </w:tc>
        <w:tc>
          <w:tcPr>
            <w:tcW w:w="6585" w:type="dxa"/>
          </w:tcPr>
          <w:p w14:paraId="78E3D3A8" w14:textId="77777777" w:rsidR="00344953" w:rsidRDefault="00D77CCB" w:rsidP="00D77CCB">
            <w:pPr>
              <w:rPr>
                <w:lang w:val="en-US" w:eastAsia="zh-CN"/>
              </w:rPr>
            </w:pPr>
            <w:r w:rsidRPr="00D77CCB">
              <w:rPr>
                <w:lang w:val="en-US" w:eastAsia="zh-CN"/>
              </w:rPr>
              <w:t>P</w:t>
            </w:r>
            <w:r w:rsidRPr="00D77CCB">
              <w:rPr>
                <w:rFonts w:hint="eastAsia"/>
                <w:lang w:val="en-US" w:eastAsia="zh-CN"/>
              </w:rPr>
              <w:t xml:space="preserve">roposal 2: For option B-1-1, existing SSB based </w:t>
            </w:r>
            <w:r w:rsidRPr="00D77CCB">
              <w:rPr>
                <w:lang w:val="en-US" w:eastAsia="zh-CN"/>
              </w:rPr>
              <w:t>BM/RLM/BFD measurement requirements apply</w:t>
            </w:r>
            <w:r w:rsidRPr="00D77CCB">
              <w:rPr>
                <w:rFonts w:hint="eastAsia"/>
                <w:lang w:val="en-US" w:eastAsia="zh-CN"/>
              </w:rPr>
              <w:t xml:space="preserve"> and no additional requirements are needed. </w:t>
            </w:r>
          </w:p>
          <w:p w14:paraId="1905106F" w14:textId="15733FBB" w:rsidR="00E77C2E" w:rsidRPr="00E77C2E" w:rsidRDefault="00E77C2E" w:rsidP="00E77C2E">
            <w:r w:rsidRPr="00E77C2E">
              <w:rPr>
                <w:lang w:val="en-US" w:eastAsia="zh-CN"/>
              </w:rPr>
              <w:t>P</w:t>
            </w:r>
            <w:r w:rsidRPr="00E77C2E">
              <w:rPr>
                <w:rFonts w:hint="eastAsia"/>
                <w:lang w:val="en-US" w:eastAsia="zh-CN"/>
              </w:rPr>
              <w:t xml:space="preserve">roposal 7: For the support of option B-1-1, option C and option B-1-2, no additional performance requirements or test cases are needed. </w:t>
            </w:r>
          </w:p>
        </w:tc>
      </w:tr>
      <w:tr w:rsidR="00344953" w14:paraId="502A9A4B" w14:textId="77777777" w:rsidTr="00D634DD">
        <w:trPr>
          <w:trHeight w:val="468"/>
        </w:trPr>
        <w:tc>
          <w:tcPr>
            <w:tcW w:w="1622" w:type="dxa"/>
          </w:tcPr>
          <w:p w14:paraId="21C21511" w14:textId="0008F7EC" w:rsidR="00344953" w:rsidRDefault="00344953" w:rsidP="00344953">
            <w:pPr>
              <w:spacing w:before="120" w:after="120"/>
            </w:pPr>
            <w:r w:rsidRPr="008657CA">
              <w:t>R4-2304595</w:t>
            </w:r>
          </w:p>
        </w:tc>
        <w:tc>
          <w:tcPr>
            <w:tcW w:w="1424" w:type="dxa"/>
          </w:tcPr>
          <w:p w14:paraId="2DAF04C5" w14:textId="0342D7B9" w:rsidR="00344953" w:rsidRDefault="00344953" w:rsidP="00344953">
            <w:pPr>
              <w:spacing w:before="120" w:after="120"/>
            </w:pPr>
            <w:r w:rsidRPr="00E561FD">
              <w:t>MediaTek inc.</w:t>
            </w:r>
          </w:p>
        </w:tc>
        <w:tc>
          <w:tcPr>
            <w:tcW w:w="6585" w:type="dxa"/>
          </w:tcPr>
          <w:p w14:paraId="6629E41D" w14:textId="77777777" w:rsidR="00302EB0" w:rsidRPr="00302EB0" w:rsidRDefault="00302EB0" w:rsidP="00302EB0">
            <w:pPr>
              <w:pStyle w:val="aff6"/>
              <w:widowControl w:val="0"/>
              <w:numPr>
                <w:ilvl w:val="0"/>
                <w:numId w:val="39"/>
              </w:numPr>
              <w:overflowPunct/>
              <w:autoSpaceDE/>
              <w:autoSpaceDN/>
              <w:adjustRightInd/>
              <w:ind w:firstLineChars="0"/>
              <w:jc w:val="both"/>
              <w:textAlignment w:val="auto"/>
            </w:pPr>
            <w:bookmarkStart w:id="10" w:name="_Ref127463711"/>
            <w:r w:rsidRPr="00302EB0">
              <w:rPr>
                <w:rFonts w:cstheme="minorHAnsi"/>
                <w:lang w:eastAsia="ko-KR"/>
              </w:rPr>
              <w:t>the requirements in sections 8.1, 8.5, and 7.1 for RLM, BFD and UE transmit timing and the requirements for L1 measurements are applicable with CD-SSB outside the active BWP with no changes required.</w:t>
            </w:r>
            <w:bookmarkEnd w:id="10"/>
          </w:p>
          <w:p w14:paraId="2E56BA02" w14:textId="4445E25D" w:rsidR="00344953" w:rsidRPr="00302EB0" w:rsidRDefault="00302EB0" w:rsidP="008350B4">
            <w:pPr>
              <w:pStyle w:val="aff6"/>
              <w:widowControl w:val="0"/>
              <w:numPr>
                <w:ilvl w:val="0"/>
                <w:numId w:val="39"/>
              </w:numPr>
              <w:overflowPunct/>
              <w:autoSpaceDE/>
              <w:autoSpaceDN/>
              <w:adjustRightInd/>
              <w:ind w:firstLineChars="0"/>
              <w:jc w:val="both"/>
              <w:textAlignment w:val="auto"/>
            </w:pPr>
            <w:bookmarkStart w:id="11" w:name="_Ref131694662"/>
            <w:r w:rsidRPr="00302EB0">
              <w:rPr>
                <w:rFonts w:cstheme="minorHAnsi"/>
                <w:lang w:eastAsia="ko-KR"/>
              </w:rPr>
              <w:t>RAN4 should further study the impact on L3 measurements.</w:t>
            </w:r>
            <w:bookmarkEnd w:id="11"/>
            <w:r w:rsidRPr="00687E4C">
              <w:rPr>
                <w:rFonts w:cstheme="minorHAnsi"/>
                <w:b/>
                <w:lang w:eastAsia="ko-KR"/>
              </w:rPr>
              <w:t xml:space="preserve"> </w:t>
            </w:r>
          </w:p>
        </w:tc>
      </w:tr>
      <w:tr w:rsidR="00344953" w14:paraId="40437301" w14:textId="77777777" w:rsidTr="00D634DD">
        <w:trPr>
          <w:trHeight w:val="468"/>
        </w:trPr>
        <w:tc>
          <w:tcPr>
            <w:tcW w:w="1622" w:type="dxa"/>
          </w:tcPr>
          <w:p w14:paraId="0D6E1899" w14:textId="0DEE945A" w:rsidR="00344953" w:rsidRDefault="00344953" w:rsidP="00344953">
            <w:pPr>
              <w:spacing w:before="120" w:after="120"/>
            </w:pPr>
            <w:r w:rsidRPr="008657CA">
              <w:t>R4-2304656</w:t>
            </w:r>
          </w:p>
        </w:tc>
        <w:tc>
          <w:tcPr>
            <w:tcW w:w="1424" w:type="dxa"/>
          </w:tcPr>
          <w:p w14:paraId="53B267E5" w14:textId="470BF92B" w:rsidR="00344953" w:rsidRDefault="00344953" w:rsidP="00344953">
            <w:pPr>
              <w:spacing w:before="120" w:after="120"/>
            </w:pPr>
            <w:r w:rsidRPr="00E561FD">
              <w:t>CMCC</w:t>
            </w:r>
          </w:p>
        </w:tc>
        <w:tc>
          <w:tcPr>
            <w:tcW w:w="6585" w:type="dxa"/>
          </w:tcPr>
          <w:p w14:paraId="494ABEB6" w14:textId="77777777" w:rsidR="008350B4" w:rsidRPr="008350B4" w:rsidRDefault="008350B4" w:rsidP="008350B4">
            <w:pPr>
              <w:tabs>
                <w:tab w:val="left" w:pos="1134"/>
              </w:tabs>
              <w:spacing w:line="240" w:lineRule="exact"/>
              <w:rPr>
                <w:sz w:val="21"/>
                <w:szCs w:val="21"/>
              </w:rPr>
            </w:pPr>
            <w:r w:rsidRPr="008350B4">
              <w:rPr>
                <w:rFonts w:hint="eastAsia"/>
                <w:sz w:val="21"/>
                <w:szCs w:val="21"/>
              </w:rPr>
              <w:t>Proposal 1: For UE support of Option B-1-1, RF BW and BB BW should be assumed as large as CBW.</w:t>
            </w:r>
          </w:p>
          <w:p w14:paraId="53831BC4"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2: For intra-frequency measurement, only legacy </w:t>
            </w:r>
            <w:proofErr w:type="spellStart"/>
            <w:r w:rsidRPr="008350B4">
              <w:rPr>
                <w:rFonts w:hint="eastAsia"/>
                <w:sz w:val="21"/>
                <w:szCs w:val="21"/>
              </w:rPr>
              <w:t>i</w:t>
            </w:r>
            <w:r w:rsidRPr="008350B4">
              <w:rPr>
                <w:sz w:val="21"/>
                <w:szCs w:val="21"/>
              </w:rPr>
              <w:t>ntrafrequency</w:t>
            </w:r>
            <w:proofErr w:type="spellEnd"/>
            <w:r w:rsidRPr="008350B4">
              <w:rPr>
                <w:sz w:val="21"/>
                <w:szCs w:val="21"/>
              </w:rPr>
              <w:t xml:space="preserve"> measurements without measurement gaps</w:t>
            </w:r>
            <w:r w:rsidRPr="008350B4">
              <w:rPr>
                <w:rFonts w:hint="eastAsia"/>
                <w:sz w:val="21"/>
                <w:szCs w:val="21"/>
              </w:rPr>
              <w:t xml:space="preserve"> requirements apply to UE </w:t>
            </w:r>
            <w:r w:rsidRPr="008350B4">
              <w:rPr>
                <w:sz w:val="21"/>
                <w:szCs w:val="21"/>
              </w:rPr>
              <w:t>support</w:t>
            </w:r>
            <w:r w:rsidRPr="008350B4">
              <w:rPr>
                <w:rFonts w:hint="eastAsia"/>
                <w:sz w:val="21"/>
                <w:szCs w:val="21"/>
              </w:rPr>
              <w:t xml:space="preserve"> of Option B-1-1.</w:t>
            </w:r>
          </w:p>
          <w:p w14:paraId="67CD0B43"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3: </w:t>
            </w:r>
          </w:p>
          <w:p w14:paraId="4035FA1B" w14:textId="77777777" w:rsidR="008350B4" w:rsidRPr="008350B4" w:rsidRDefault="008350B4" w:rsidP="008350B4">
            <w:pPr>
              <w:rPr>
                <w:rFonts w:eastAsia="Times New Roman"/>
                <w:lang w:eastAsia="en-GB"/>
              </w:rPr>
            </w:pPr>
            <w:r w:rsidRPr="008350B4">
              <w:rPr>
                <w:rFonts w:eastAsia="Times New Roman"/>
                <w:lang w:eastAsia="en-GB"/>
              </w:rPr>
              <w:t>The UE can perform intra-frequency SSB based measurements without measurement gaps (either legacy measurement gap or NCSG) if</w:t>
            </w:r>
          </w:p>
          <w:p w14:paraId="71C8C5CE"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UE indicates ‘no-gap’ via </w:t>
            </w:r>
            <w:proofErr w:type="spellStart"/>
            <w:r w:rsidRPr="008350B4">
              <w:rPr>
                <w:rFonts w:eastAsia="Times New Roman"/>
                <w:i/>
                <w:lang w:eastAsia="en-GB"/>
              </w:rPr>
              <w:t>intraFreq-needForGap</w:t>
            </w:r>
            <w:proofErr w:type="spellEnd"/>
            <w:r w:rsidRPr="008350B4">
              <w:rPr>
                <w:rFonts w:eastAsia="Times New Roman"/>
                <w:lang w:eastAsia="en-GB"/>
              </w:rPr>
              <w:t xml:space="preserve"> for intra-frequency measurement</w:t>
            </w:r>
            <w:r w:rsidRPr="008350B4">
              <w:rPr>
                <w:rFonts w:eastAsia="Times New Roman"/>
              </w:rPr>
              <w:t>, or</w:t>
            </w:r>
          </w:p>
          <w:p w14:paraId="3E597489"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SSB is completely contained in the </w:t>
            </w:r>
            <w:r w:rsidRPr="008350B4">
              <w:rPr>
                <w:rFonts w:eastAsia="Times New Roman"/>
              </w:rPr>
              <w:t>active BWP</w:t>
            </w:r>
            <w:r w:rsidRPr="008350B4">
              <w:rPr>
                <w:rFonts w:eastAsia="Times New Roman"/>
                <w:lang w:eastAsia="en-GB"/>
              </w:rPr>
              <w:t xml:space="preserve"> of the UE</w:t>
            </w:r>
            <w:r w:rsidRPr="008350B4">
              <w:rPr>
                <w:rFonts w:eastAsia="Times New Roman"/>
              </w:rPr>
              <w:t>, or</w:t>
            </w:r>
          </w:p>
          <w:p w14:paraId="08D879A0" w14:textId="77777777" w:rsidR="008350B4" w:rsidRPr="008350B4" w:rsidRDefault="008350B4" w:rsidP="008350B4">
            <w:pPr>
              <w:numPr>
                <w:ilvl w:val="0"/>
                <w:numId w:val="40"/>
              </w:numPr>
              <w:ind w:left="568" w:hanging="284"/>
              <w:rPr>
                <w:rFonts w:eastAsia="Times New Roman"/>
                <w:lang w:eastAsia="en-GB"/>
              </w:rPr>
            </w:pPr>
            <w:r w:rsidRPr="008350B4">
              <w:rPr>
                <w:rFonts w:eastAsia="Times New Roman"/>
              </w:rPr>
              <w:t>-</w:t>
            </w:r>
            <w:r w:rsidRPr="008350B4">
              <w:rPr>
                <w:rFonts w:eastAsia="Times New Roman"/>
                <w:lang w:eastAsia="en-GB"/>
              </w:rPr>
              <w:tab/>
              <w:t xml:space="preserve">the active downlink BWP is initial </w:t>
            </w:r>
            <w:proofErr w:type="gramStart"/>
            <w:r w:rsidRPr="008350B4">
              <w:rPr>
                <w:rFonts w:eastAsia="Times New Roman"/>
                <w:lang w:eastAsia="en-GB"/>
              </w:rPr>
              <w:t>BWP</w:t>
            </w:r>
            <w:r w:rsidRPr="008350B4">
              <w:rPr>
                <w:rFonts w:eastAsia="Times New Roman"/>
              </w:rPr>
              <w:t>[</w:t>
            </w:r>
            <w:proofErr w:type="gramEnd"/>
            <w:r w:rsidRPr="008350B4">
              <w:rPr>
                <w:rFonts w:eastAsia="Times New Roman"/>
              </w:rPr>
              <w:t>3]</w:t>
            </w:r>
            <w:r w:rsidRPr="008350B4">
              <w:rPr>
                <w:rFonts w:hint="eastAsia"/>
              </w:rPr>
              <w:t>, or</w:t>
            </w:r>
          </w:p>
          <w:p w14:paraId="73BE9808" w14:textId="77777777" w:rsidR="008350B4" w:rsidRPr="008350B4" w:rsidRDefault="008350B4" w:rsidP="008350B4">
            <w:pPr>
              <w:numPr>
                <w:ilvl w:val="0"/>
                <w:numId w:val="40"/>
              </w:numPr>
              <w:ind w:left="568" w:hanging="284"/>
              <w:rPr>
                <w:rFonts w:eastAsia="Times New Roman"/>
                <w:highlight w:val="yellow"/>
                <w:lang w:eastAsia="en-GB"/>
              </w:rPr>
            </w:pPr>
            <w:r w:rsidRPr="008350B4">
              <w:rPr>
                <w:rFonts w:hint="eastAsia"/>
                <w:highlight w:val="yellow"/>
              </w:rPr>
              <w:t>-the UE indicates support of option B-1-1.</w:t>
            </w:r>
          </w:p>
          <w:p w14:paraId="71DB71D9"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4: For inter-frequency measurement, </w:t>
            </w:r>
          </w:p>
          <w:p w14:paraId="0AAB9748"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 gaps requirements apply to UE support of Option B-1-1.</w:t>
            </w:r>
          </w:p>
          <w:p w14:paraId="73D76BF6"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without measurement gaps requirements apply to UE capable of Option B-1-1 when the measured SSB is completely contained the serving cell CBW.</w:t>
            </w:r>
          </w:p>
          <w:p w14:paraId="2A55AF29"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5:   </w:t>
            </w:r>
          </w:p>
          <w:p w14:paraId="342D75DC" w14:textId="77777777" w:rsidR="008350B4" w:rsidRPr="008350B4" w:rsidRDefault="008350B4" w:rsidP="008350B4">
            <w:pPr>
              <w:rPr>
                <w:rFonts w:eastAsia="Malgun Gothic"/>
                <w:sz w:val="21"/>
                <w:lang w:eastAsia="en-GB"/>
              </w:rPr>
            </w:pPr>
            <w:r w:rsidRPr="008350B4">
              <w:rPr>
                <w:rFonts w:eastAsia="Malgun Gothic"/>
                <w:sz w:val="21"/>
                <w:lang w:eastAsia="en-GB"/>
              </w:rPr>
              <w:t xml:space="preserve">A measurement is defined as an </w:t>
            </w:r>
            <w:r w:rsidRPr="008350B4">
              <w:rPr>
                <w:rFonts w:eastAsia="Times New Roman"/>
                <w:sz w:val="21"/>
                <w:lang w:eastAsia="en-GB"/>
              </w:rPr>
              <w:t xml:space="preserve">inter-frequency SSB based measurements without measurement gaps (either legacy measurement gap or NCSG) for UE capable of </w:t>
            </w:r>
            <w:proofErr w:type="spellStart"/>
            <w:r w:rsidRPr="008350B4">
              <w:rPr>
                <w:rFonts w:eastAsia="Times New Roman"/>
                <w:i/>
                <w:iCs/>
                <w:sz w:val="21"/>
                <w:lang w:eastAsia="en-GB"/>
              </w:rPr>
              <w:t>interFrequencyMeas-NoGap</w:t>
            </w:r>
            <w:proofErr w:type="spellEnd"/>
            <w:r w:rsidRPr="008350B4">
              <w:rPr>
                <w:rFonts w:eastAsia="Times New Roman"/>
                <w:sz w:val="21"/>
                <w:lang w:eastAsia="en-GB"/>
              </w:rPr>
              <w:t xml:space="preserve"> </w:t>
            </w:r>
            <w:r w:rsidRPr="008350B4">
              <w:rPr>
                <w:rFonts w:eastAsia="Malgun Gothic"/>
                <w:sz w:val="21"/>
                <w:lang w:eastAsia="en-GB"/>
              </w:rPr>
              <w:t>provided</w:t>
            </w:r>
          </w:p>
          <w:p w14:paraId="4F0F5B14"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t>-</w:t>
            </w:r>
            <w:r w:rsidRPr="008350B4">
              <w:rPr>
                <w:rFonts w:eastAsia="Times New Roman"/>
                <w:sz w:val="21"/>
                <w:lang w:eastAsia="en-GB"/>
              </w:rPr>
              <w:tab/>
            </w:r>
            <w:r w:rsidRPr="008350B4">
              <w:rPr>
                <w:rFonts w:eastAsia="Times New Roman" w:hint="eastAsia"/>
                <w:sz w:val="21"/>
              </w:rPr>
              <w:t xml:space="preserve">the UE supports </w:t>
            </w:r>
            <w:r w:rsidRPr="008350B4">
              <w:rPr>
                <w:rFonts w:eastAsia="Times New Roman"/>
                <w:i/>
                <w:iCs/>
                <w:sz w:val="21"/>
              </w:rPr>
              <w:t>interFrequencyMeas-Nogap-r16</w:t>
            </w:r>
            <w:r w:rsidRPr="008350B4">
              <w:rPr>
                <w:rFonts w:eastAsia="Times New Roman" w:hint="eastAsia"/>
                <w:sz w:val="21"/>
              </w:rPr>
              <w:t xml:space="preserve"> [15], and</w:t>
            </w:r>
          </w:p>
          <w:p w14:paraId="1B25E629"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t>-</w:t>
            </w:r>
            <w:r w:rsidRPr="008350B4">
              <w:rPr>
                <w:rFonts w:eastAsia="Times New Roman"/>
                <w:sz w:val="21"/>
                <w:lang w:eastAsia="en-GB"/>
              </w:rPr>
              <w:tab/>
              <w:t>the SSB is completely contained in the active BWP of the UE</w:t>
            </w:r>
            <w:r w:rsidRPr="008350B4">
              <w:rPr>
                <w:rFonts w:eastAsia="Times New Roman" w:hint="eastAsia"/>
                <w:sz w:val="21"/>
              </w:rPr>
              <w:t>.</w:t>
            </w:r>
            <w:r w:rsidRPr="008350B4">
              <w:rPr>
                <w:rFonts w:hint="eastAsia"/>
                <w:sz w:val="21"/>
              </w:rPr>
              <w:t xml:space="preserve"> </w:t>
            </w:r>
          </w:p>
          <w:p w14:paraId="17FB68D8" w14:textId="77777777" w:rsidR="008350B4" w:rsidRPr="008350B4" w:rsidRDefault="008350B4" w:rsidP="008350B4">
            <w:pPr>
              <w:ind w:left="284"/>
              <w:rPr>
                <w:sz w:val="21"/>
                <w:highlight w:val="yellow"/>
              </w:rPr>
            </w:pPr>
            <w:r w:rsidRPr="008350B4">
              <w:rPr>
                <w:rFonts w:hint="eastAsia"/>
                <w:sz w:val="21"/>
                <w:highlight w:val="yellow"/>
              </w:rPr>
              <w:t>Or for UE capable of Option B-1-1 provided</w:t>
            </w:r>
          </w:p>
          <w:p w14:paraId="7E488C83" w14:textId="79AC2EA8" w:rsidR="00344953" w:rsidRPr="008350B4" w:rsidRDefault="008350B4" w:rsidP="008350B4">
            <w:pPr>
              <w:numPr>
                <w:ilvl w:val="0"/>
                <w:numId w:val="40"/>
              </w:numPr>
              <w:ind w:left="568" w:hanging="284"/>
              <w:rPr>
                <w:rFonts w:eastAsia="Times New Roman"/>
                <w:b/>
                <w:sz w:val="21"/>
                <w:highlight w:val="yellow"/>
                <w:lang w:eastAsia="en-GB"/>
              </w:rPr>
            </w:pPr>
            <w:r w:rsidRPr="008350B4">
              <w:rPr>
                <w:rFonts w:eastAsia="Times New Roman"/>
                <w:sz w:val="21"/>
                <w:highlight w:val="yellow"/>
                <w:lang w:eastAsia="en-GB"/>
              </w:rPr>
              <w:lastRenderedPageBreak/>
              <w:t>-</w:t>
            </w:r>
            <w:r w:rsidRPr="008350B4">
              <w:rPr>
                <w:rFonts w:eastAsia="Times New Roman"/>
                <w:sz w:val="21"/>
                <w:highlight w:val="yellow"/>
                <w:lang w:eastAsia="en-GB"/>
              </w:rPr>
              <w:tab/>
            </w:r>
            <w:r w:rsidRPr="008350B4">
              <w:rPr>
                <w:rFonts w:hint="eastAsia"/>
                <w:sz w:val="21"/>
                <w:highlight w:val="yellow"/>
              </w:rPr>
              <w:t>the SSB is completely contained in the serving cell CBW</w:t>
            </w:r>
          </w:p>
        </w:tc>
      </w:tr>
      <w:tr w:rsidR="00344953" w14:paraId="2EC3993D" w14:textId="77777777" w:rsidTr="00D634DD">
        <w:trPr>
          <w:trHeight w:val="468"/>
        </w:trPr>
        <w:tc>
          <w:tcPr>
            <w:tcW w:w="1622" w:type="dxa"/>
          </w:tcPr>
          <w:p w14:paraId="769FB91D" w14:textId="57DF7B8D" w:rsidR="00344953" w:rsidRDefault="00344953" w:rsidP="00344953">
            <w:pPr>
              <w:spacing w:before="120" w:after="120"/>
            </w:pPr>
            <w:r w:rsidRPr="008657CA">
              <w:lastRenderedPageBreak/>
              <w:t>R4-2305047</w:t>
            </w:r>
          </w:p>
        </w:tc>
        <w:tc>
          <w:tcPr>
            <w:tcW w:w="1424" w:type="dxa"/>
          </w:tcPr>
          <w:p w14:paraId="688D7FE0" w14:textId="32257B92" w:rsidR="00344953" w:rsidRDefault="00344953" w:rsidP="00344953">
            <w:pPr>
              <w:spacing w:before="120" w:after="120"/>
            </w:pPr>
            <w:r w:rsidRPr="00E561FD">
              <w:t>vivo</w:t>
            </w:r>
          </w:p>
        </w:tc>
        <w:tc>
          <w:tcPr>
            <w:tcW w:w="6585" w:type="dxa"/>
          </w:tcPr>
          <w:p w14:paraId="1FA38C67" w14:textId="77777777" w:rsidR="008350B4" w:rsidRPr="008350B4" w:rsidRDefault="008350B4" w:rsidP="008350B4">
            <w:pPr>
              <w:jc w:val="both"/>
              <w:rPr>
                <w:bCs/>
                <w:iCs/>
              </w:rPr>
            </w:pPr>
            <w:r w:rsidRPr="008350B4">
              <w:rPr>
                <w:bCs/>
                <w:iCs/>
              </w:rPr>
              <w:t>Proposal 1: It is clarified in the spec that existing RLM/BFD/CBD/BM(L1-RSRP) requirements for non-</w:t>
            </w:r>
            <w:proofErr w:type="spellStart"/>
            <w:r w:rsidRPr="008350B4">
              <w:rPr>
                <w:bCs/>
                <w:iCs/>
              </w:rPr>
              <w:t>RedCap</w:t>
            </w:r>
            <w:proofErr w:type="spellEnd"/>
            <w:r w:rsidRPr="008350B4">
              <w:rPr>
                <w:bCs/>
                <w:iCs/>
              </w:rPr>
              <w:t xml:space="preserve"> UE are applicable when SSB is outside active DL BWP if the UE supports option B-1-1 for BWP operation without restriction.</w:t>
            </w:r>
          </w:p>
          <w:p w14:paraId="604E12C0" w14:textId="77777777" w:rsidR="008350B4" w:rsidRPr="008350B4" w:rsidRDefault="008350B4" w:rsidP="008350B4">
            <w:pPr>
              <w:jc w:val="both"/>
              <w:rPr>
                <w:bCs/>
                <w:iCs/>
              </w:rPr>
            </w:pPr>
            <w:r w:rsidRPr="008350B4">
              <w:rPr>
                <w:bCs/>
                <w:iCs/>
              </w:rPr>
              <w:t>Proposal 2: It is clarified in the spec that existing timing requirements for non-</w:t>
            </w:r>
            <w:proofErr w:type="spellStart"/>
            <w:r w:rsidRPr="008350B4">
              <w:rPr>
                <w:bCs/>
                <w:iCs/>
              </w:rPr>
              <w:t>RedCap</w:t>
            </w:r>
            <w:proofErr w:type="spellEnd"/>
            <w:r w:rsidRPr="008350B4">
              <w:rPr>
                <w:bCs/>
                <w:iCs/>
              </w:rPr>
              <w:t xml:space="preserve"> UE are applicable regardless of whether SSB is within active BWP or not.</w:t>
            </w:r>
          </w:p>
          <w:p w14:paraId="176F9569" w14:textId="54FF5CB3" w:rsidR="00344953" w:rsidRPr="008350B4" w:rsidRDefault="008350B4" w:rsidP="008350B4">
            <w:pPr>
              <w:jc w:val="both"/>
              <w:rPr>
                <w:rFonts w:eastAsiaTheme="minorEastAsia"/>
                <w:lang w:eastAsia="zh-CN"/>
              </w:rPr>
            </w:pPr>
            <w:r w:rsidRPr="008350B4">
              <w:rPr>
                <w:bCs/>
                <w:iCs/>
              </w:rPr>
              <w:t>Proposal 3: RAN4 to study and conclude if intra-frequency measurement without gap based on SSB outside active BWP is a must for UE supporting option B-1-1.</w:t>
            </w:r>
          </w:p>
        </w:tc>
      </w:tr>
      <w:tr w:rsidR="00344953" w14:paraId="42CE1904" w14:textId="77777777" w:rsidTr="00D634DD">
        <w:trPr>
          <w:trHeight w:val="468"/>
        </w:trPr>
        <w:tc>
          <w:tcPr>
            <w:tcW w:w="1622" w:type="dxa"/>
          </w:tcPr>
          <w:p w14:paraId="20DA8690" w14:textId="42A53CD9" w:rsidR="00344953" w:rsidRDefault="00344953" w:rsidP="00344953">
            <w:pPr>
              <w:spacing w:before="120" w:after="120"/>
            </w:pPr>
            <w:r w:rsidRPr="008657CA">
              <w:t>R4-2305342</w:t>
            </w:r>
          </w:p>
        </w:tc>
        <w:tc>
          <w:tcPr>
            <w:tcW w:w="1424" w:type="dxa"/>
          </w:tcPr>
          <w:p w14:paraId="7A690E23" w14:textId="6B6BB386" w:rsidR="00344953" w:rsidRDefault="00344953" w:rsidP="00344953">
            <w:pPr>
              <w:spacing w:before="120" w:after="120"/>
            </w:pPr>
            <w:r w:rsidRPr="00E561FD">
              <w:t xml:space="preserve">Huawei, </w:t>
            </w:r>
            <w:proofErr w:type="spellStart"/>
            <w:r w:rsidRPr="00E561FD">
              <w:t>HiSilicon</w:t>
            </w:r>
            <w:proofErr w:type="spellEnd"/>
          </w:p>
        </w:tc>
        <w:tc>
          <w:tcPr>
            <w:tcW w:w="6585" w:type="dxa"/>
          </w:tcPr>
          <w:p w14:paraId="7BD45E96" w14:textId="77777777" w:rsidR="00E6287E" w:rsidRPr="00E6287E" w:rsidRDefault="00E6287E" w:rsidP="00E6287E">
            <w:pPr>
              <w:jc w:val="both"/>
              <w:rPr>
                <w:rFonts w:eastAsiaTheme="minorEastAsia"/>
                <w:lang w:eastAsia="zh-CN"/>
              </w:rPr>
            </w:pPr>
            <w:r w:rsidRPr="00E6287E">
              <w:rPr>
                <w:rFonts w:eastAsiaTheme="minorEastAsia"/>
                <w:lang w:eastAsia="zh-CN"/>
              </w:rPr>
              <w:t>Proposal 1: RAN4 to confirm that existing L1 measurement requirements can be re-used for measurement of SSB outside BWP with option B-1-1.</w:t>
            </w:r>
          </w:p>
          <w:p w14:paraId="1D3DA2CC" w14:textId="77777777" w:rsidR="00E6287E" w:rsidRPr="00E6287E" w:rsidRDefault="00E6287E" w:rsidP="00E6287E">
            <w:pPr>
              <w:jc w:val="both"/>
              <w:rPr>
                <w:rFonts w:eastAsiaTheme="minorEastAsia"/>
                <w:lang w:eastAsia="zh-CN"/>
              </w:rPr>
            </w:pPr>
            <w:r w:rsidRPr="00E6287E">
              <w:rPr>
                <w:rFonts w:eastAsiaTheme="minorEastAsia"/>
                <w:lang w:eastAsia="zh-CN"/>
              </w:rPr>
              <w:t>Proposal 2: Clarify in the spec that L1 measurement requirements apply when the SSB for L1 is outside DL active BWP and UE supports [FG for B-1-1].</w:t>
            </w:r>
          </w:p>
          <w:p w14:paraId="2B504E06" w14:textId="609B1ACA" w:rsidR="00344953" w:rsidRPr="00F71D2B" w:rsidRDefault="00E6287E" w:rsidP="00E6287E">
            <w:pPr>
              <w:jc w:val="both"/>
              <w:rPr>
                <w:rFonts w:eastAsiaTheme="minorEastAsia"/>
                <w:lang w:eastAsia="zh-CN"/>
              </w:rPr>
            </w:pPr>
            <w:r w:rsidRPr="00E6287E">
              <w:rPr>
                <w:rFonts w:eastAsiaTheme="minorEastAsia"/>
                <w:lang w:eastAsia="zh-CN"/>
              </w:rPr>
              <w:t>Proposal 3: In the spec for Measurement restrictions for CSI-RS based L1 measurement, remove the condition that SSB is within the active BWP.</w:t>
            </w:r>
          </w:p>
        </w:tc>
      </w:tr>
      <w:tr w:rsidR="00344953" w14:paraId="59B4D269" w14:textId="77777777" w:rsidTr="00D634DD">
        <w:trPr>
          <w:trHeight w:val="468"/>
        </w:trPr>
        <w:tc>
          <w:tcPr>
            <w:tcW w:w="1622" w:type="dxa"/>
          </w:tcPr>
          <w:p w14:paraId="77A28A50" w14:textId="4A5BE8A4" w:rsidR="00344953" w:rsidRDefault="00344953" w:rsidP="00344953">
            <w:pPr>
              <w:spacing w:before="120" w:after="120"/>
            </w:pPr>
            <w:r w:rsidRPr="008657CA">
              <w:t>R4-2305555</w:t>
            </w:r>
          </w:p>
        </w:tc>
        <w:tc>
          <w:tcPr>
            <w:tcW w:w="1424" w:type="dxa"/>
          </w:tcPr>
          <w:p w14:paraId="31A1136D" w14:textId="45D62AF3" w:rsidR="00344953" w:rsidRDefault="00344953" w:rsidP="00344953">
            <w:pPr>
              <w:spacing w:before="120" w:after="120"/>
            </w:pPr>
            <w:r w:rsidRPr="00E561FD">
              <w:t>Nokia, Nokia Shanghai Bell</w:t>
            </w:r>
          </w:p>
        </w:tc>
        <w:tc>
          <w:tcPr>
            <w:tcW w:w="6585" w:type="dxa"/>
          </w:tcPr>
          <w:p w14:paraId="4C8200B2" w14:textId="77777777" w:rsidR="00E6287E" w:rsidRDefault="00E6287E" w:rsidP="00E6287E">
            <w:pPr>
              <w:spacing w:before="120" w:after="120"/>
            </w:pPr>
            <w:r>
              <w:t>Proposal 1: RAN4 must define conditions when UEs can perform SSB based RLM, BFD and BM, when the CD-SSB is not within the active BWP.</w:t>
            </w:r>
          </w:p>
          <w:p w14:paraId="0B7319E3" w14:textId="32617DE3" w:rsidR="00344953" w:rsidRDefault="00E6287E" w:rsidP="00E6287E">
            <w:pPr>
              <w:spacing w:before="120" w:after="120"/>
            </w:pPr>
            <w:r>
              <w:t>Proposal 2: RAN4 must define conditions when UEs can perform SSB based intra-frequency measurements, when the CD-SSB is not within the active BWP.</w:t>
            </w:r>
          </w:p>
        </w:tc>
      </w:tr>
      <w:tr w:rsidR="00344953" w14:paraId="2DE20064" w14:textId="77777777" w:rsidTr="00D634DD">
        <w:trPr>
          <w:trHeight w:val="468"/>
        </w:trPr>
        <w:tc>
          <w:tcPr>
            <w:tcW w:w="1622" w:type="dxa"/>
          </w:tcPr>
          <w:p w14:paraId="08F8E1C9" w14:textId="5A715A40" w:rsidR="00344953" w:rsidRDefault="00344953" w:rsidP="00344953">
            <w:pPr>
              <w:spacing w:before="120" w:after="120"/>
            </w:pPr>
            <w:r w:rsidRPr="008657CA">
              <w:t>R4-2305795</w:t>
            </w:r>
          </w:p>
        </w:tc>
        <w:tc>
          <w:tcPr>
            <w:tcW w:w="1424" w:type="dxa"/>
          </w:tcPr>
          <w:p w14:paraId="4EFA951D" w14:textId="162F07F1" w:rsidR="00344953" w:rsidRDefault="00344953" w:rsidP="00344953">
            <w:pPr>
              <w:spacing w:before="120" w:after="120"/>
            </w:pPr>
            <w:r w:rsidRPr="00E561FD">
              <w:t>Ericsson</w:t>
            </w:r>
          </w:p>
        </w:tc>
        <w:tc>
          <w:tcPr>
            <w:tcW w:w="6585" w:type="dxa"/>
          </w:tcPr>
          <w:p w14:paraId="0EDD47FA" w14:textId="77777777" w:rsidR="00E6287E" w:rsidRPr="005C0A84" w:rsidRDefault="00E6287E" w:rsidP="00E6287E">
            <w:pPr>
              <w:pStyle w:val="aff6"/>
              <w:numPr>
                <w:ilvl w:val="0"/>
                <w:numId w:val="27"/>
              </w:numPr>
              <w:spacing w:before="120" w:after="0"/>
              <w:ind w:left="357" w:firstLineChars="0" w:hanging="357"/>
            </w:pPr>
            <w:r w:rsidRPr="005C0A84">
              <w:rPr>
                <w:b/>
                <w:bCs/>
              </w:rPr>
              <w:t>Observation #1</w:t>
            </w:r>
            <w:r w:rsidRPr="005C0A84">
              <w:t xml:space="preserve">: The </w:t>
            </w:r>
            <w:r>
              <w:t xml:space="preserve">option B-1-1 means the UE meets the RLM/LRP requirements provided that the SSB is anywhere within the UE-specific channel bandwidth. </w:t>
            </w:r>
          </w:p>
          <w:p w14:paraId="5A1EF332" w14:textId="77777777" w:rsidR="00E6287E" w:rsidRPr="005C0A84" w:rsidRDefault="00E6287E" w:rsidP="00E6287E">
            <w:pPr>
              <w:pStyle w:val="aff6"/>
              <w:numPr>
                <w:ilvl w:val="0"/>
                <w:numId w:val="27"/>
              </w:numPr>
              <w:spacing w:before="120" w:after="0"/>
              <w:ind w:left="357" w:firstLineChars="0" w:hanging="357"/>
            </w:pPr>
            <w:r w:rsidRPr="005C0A84">
              <w:rPr>
                <w:b/>
                <w:bCs/>
              </w:rPr>
              <w:t>Observation #2</w:t>
            </w:r>
            <w:r w:rsidRPr="005C0A84">
              <w:t xml:space="preserve">: </w:t>
            </w:r>
            <w:r>
              <w:t xml:space="preserve">The </w:t>
            </w:r>
            <w:r w:rsidRPr="005C0A84">
              <w:t xml:space="preserve">SSB </w:t>
            </w:r>
            <w:r>
              <w:t xml:space="preserve">being </w:t>
            </w:r>
            <w:r w:rsidRPr="005C0A84">
              <w:t xml:space="preserve">outside the active BWP </w:t>
            </w:r>
            <w:r>
              <w:t>will not impact the evaluation periods of the measurements performed for radio link monitoring (RLM) and link recovery procedure (LRP)</w:t>
            </w:r>
            <w:r w:rsidRPr="005C0A84">
              <w:t>.</w:t>
            </w:r>
          </w:p>
          <w:p w14:paraId="7064B9E6" w14:textId="77777777" w:rsidR="00E6287E" w:rsidRDefault="00E6287E" w:rsidP="00E6287E">
            <w:pPr>
              <w:pStyle w:val="aff6"/>
              <w:numPr>
                <w:ilvl w:val="0"/>
                <w:numId w:val="27"/>
              </w:numPr>
              <w:spacing w:before="120" w:after="0"/>
              <w:ind w:left="357" w:firstLineChars="0" w:hanging="357"/>
            </w:pPr>
            <w:r w:rsidRPr="005C0A84">
              <w:rPr>
                <w:b/>
                <w:bCs/>
              </w:rPr>
              <w:t>Proposal #1</w:t>
            </w:r>
            <w:r w:rsidRPr="005C0A84">
              <w:t xml:space="preserve">: The </w:t>
            </w:r>
            <w:r>
              <w:t xml:space="preserve">existing evaluation periods of the following measurements related to the SSB-based RLM and the SSB-based LRP defined in </w:t>
            </w:r>
            <w:r w:rsidRPr="005C0A84">
              <w:t>TS 38.133</w:t>
            </w:r>
            <w:r>
              <w:t xml:space="preserve"> shall also apply for the UE supporting [</w:t>
            </w:r>
            <w:r w:rsidRPr="001C0982">
              <w:rPr>
                <w:i/>
                <w:iCs/>
              </w:rPr>
              <w:t xml:space="preserve">BM/RLM/BFD based on </w:t>
            </w:r>
            <w:bookmarkStart w:id="12" w:name="_Hlk131499705"/>
            <w:r w:rsidRPr="001C0982">
              <w:rPr>
                <w:i/>
                <w:iCs/>
              </w:rPr>
              <w:t>SSB outside the active BWP</w:t>
            </w:r>
            <w:bookmarkEnd w:id="12"/>
            <w:r w:rsidRPr="001C0982">
              <w:rPr>
                <w:i/>
                <w:iCs/>
              </w:rPr>
              <w:t xml:space="preserve"> without interruptions</w:t>
            </w:r>
            <w:r>
              <w:t xml:space="preserve">] regardless of whether the </w:t>
            </w:r>
            <w:r w:rsidRPr="001C0982">
              <w:t xml:space="preserve">SSB </w:t>
            </w:r>
            <w:r>
              <w:t xml:space="preserve">is </w:t>
            </w:r>
            <w:r w:rsidRPr="001C0982">
              <w:t>outside the active BWP</w:t>
            </w:r>
            <w:r>
              <w:t xml:space="preserve"> or not, and provided that the SSB is within the UE-specific channel BW:</w:t>
            </w:r>
          </w:p>
          <w:p w14:paraId="633CAC9B" w14:textId="77777777" w:rsidR="00E6287E" w:rsidRPr="00CE2E1A" w:rsidRDefault="00E6287E" w:rsidP="00E6287E">
            <w:pPr>
              <w:pStyle w:val="aff6"/>
              <w:numPr>
                <w:ilvl w:val="1"/>
                <w:numId w:val="27"/>
              </w:numPr>
              <w:overflowPunct/>
              <w:autoSpaceDE/>
              <w:autoSpaceDN/>
              <w:adjustRightInd/>
              <w:spacing w:before="120" w:after="0"/>
              <w:ind w:left="1080" w:firstLineChars="0"/>
              <w:textAlignment w:val="auto"/>
              <w:rPr>
                <w:rFonts w:eastAsia="宋体"/>
                <w:szCs w:val="22"/>
                <w:lang w:eastAsia="zh-CN"/>
              </w:rPr>
            </w:pPr>
            <w:r w:rsidRPr="00CE2E1A">
              <w:rPr>
                <w:rFonts w:eastAsia="宋体"/>
                <w:szCs w:val="22"/>
                <w:lang w:eastAsia="zh-CN"/>
              </w:rPr>
              <w:t xml:space="preserve">Out-of-sync detection, </w:t>
            </w:r>
          </w:p>
          <w:p w14:paraId="29B6A07C"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 xml:space="preserve">In-sync detection, </w:t>
            </w:r>
          </w:p>
          <w:p w14:paraId="5E377748"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Beam failure detection (BFD),</w:t>
            </w:r>
          </w:p>
          <w:p w14:paraId="10E7F4E1"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Candidate beam detection (CBD),</w:t>
            </w:r>
          </w:p>
          <w:p w14:paraId="2DAA088C"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L1-RSRP,</w:t>
            </w:r>
          </w:p>
          <w:p w14:paraId="6F16AE29" w14:textId="77777777" w:rsidR="00E6287E" w:rsidRPr="008D7018"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L1-SINR.</w:t>
            </w:r>
          </w:p>
          <w:p w14:paraId="7E37631B" w14:textId="0F2F9DA2" w:rsidR="00344953" w:rsidRPr="00E6287E" w:rsidRDefault="00E6287E" w:rsidP="00E6287E">
            <w:pPr>
              <w:pStyle w:val="aff6"/>
              <w:numPr>
                <w:ilvl w:val="0"/>
                <w:numId w:val="27"/>
              </w:numPr>
              <w:spacing w:before="120" w:after="0"/>
              <w:ind w:left="357" w:firstLineChars="0" w:hanging="357"/>
            </w:pPr>
            <w:r w:rsidRPr="005C0A84">
              <w:rPr>
                <w:b/>
                <w:bCs/>
              </w:rPr>
              <w:t>Proposal #2</w:t>
            </w:r>
            <w:r w:rsidRPr="005C0A84">
              <w:t xml:space="preserve">: </w:t>
            </w:r>
            <w:bookmarkStart w:id="13" w:name="_Hlk132210179"/>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without interruptions</w:t>
            </w:r>
            <w:r w:rsidRPr="00433F58">
              <w:rPr>
                <w:rFonts w:eastAsia="宋体"/>
                <w:lang w:eastAsia="zh-CN"/>
              </w:rPr>
              <w:t>]</w:t>
            </w:r>
            <w:r>
              <w:rPr>
                <w:rFonts w:eastAsia="宋体"/>
                <w:lang w:eastAsia="zh-CN"/>
              </w:rPr>
              <w:t xml:space="preserve"> without the restriction (for this UE capability) that the SSB has to be within the active BWP. </w:t>
            </w:r>
            <w:bookmarkEnd w:id="13"/>
          </w:p>
        </w:tc>
      </w:tr>
    </w:tbl>
    <w:p w14:paraId="3AE0AD01" w14:textId="77777777" w:rsidR="00763E94" w:rsidRDefault="00763E94" w:rsidP="00763E94"/>
    <w:p w14:paraId="5859C7E5"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7566F71" w14:textId="77777777" w:rsidR="00763E94" w:rsidRDefault="00763E94" w:rsidP="00763E94">
      <w:pPr>
        <w:pStyle w:val="2"/>
      </w:pPr>
      <w:r>
        <w:rPr>
          <w:rFonts w:hint="eastAsia"/>
        </w:rPr>
        <w:lastRenderedPageBreak/>
        <w:t>Open issues</w:t>
      </w:r>
      <w:r>
        <w:t xml:space="preserve"> summary</w:t>
      </w:r>
    </w:p>
    <w:p w14:paraId="19FDEDF6"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C1E4B7" w14:textId="2C2601B0" w:rsidR="0061006F" w:rsidRDefault="0061006F" w:rsidP="0061006F">
      <w:pPr>
        <w:pStyle w:val="3"/>
        <w:rPr>
          <w:sz w:val="24"/>
          <w:szCs w:val="16"/>
        </w:rPr>
      </w:pPr>
      <w:r>
        <w:rPr>
          <w:sz w:val="24"/>
          <w:szCs w:val="16"/>
        </w:rPr>
        <w:t xml:space="preserve">Sub-topic </w:t>
      </w:r>
      <w:r w:rsidR="00DF044F">
        <w:rPr>
          <w:sz w:val="24"/>
          <w:szCs w:val="16"/>
        </w:rPr>
        <w:t>3</w:t>
      </w:r>
      <w:r>
        <w:rPr>
          <w:sz w:val="24"/>
          <w:szCs w:val="16"/>
        </w:rPr>
        <w:t>-1: Specification impact of Option B-1-1</w:t>
      </w:r>
    </w:p>
    <w:p w14:paraId="35704E52" w14:textId="77777777" w:rsidR="0061006F" w:rsidRDefault="0061006F" w:rsidP="0061006F">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1CF0066" w14:textId="77777777" w:rsidR="0061006F" w:rsidRPr="00AF1F6A" w:rsidRDefault="0061006F" w:rsidP="0061006F">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7D4F04EB" w14:textId="77777777" w:rsidR="0061006F" w:rsidRPr="00F15645" w:rsidRDefault="0061006F" w:rsidP="0061006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F15645">
        <w:rPr>
          <w:i/>
          <w:color w:val="000000" w:themeColor="text1"/>
          <w:lang w:val="en-US" w:eastAsia="zh-CN"/>
        </w:rPr>
        <w:t>For Option B-1-1</w:t>
      </w:r>
    </w:p>
    <w:p w14:paraId="5B7CB098" w14:textId="598FA67C" w:rsidR="0061006F" w:rsidRPr="00AF1F6A" w:rsidRDefault="0061006F" w:rsidP="0061006F">
      <w:pPr>
        <w:ind w:leftChars="100" w:left="200"/>
        <w:rPr>
          <w:i/>
          <w:color w:val="000000" w:themeColor="text1"/>
          <w:lang w:val="en-US" w:eastAsia="zh-CN"/>
        </w:rPr>
      </w:pPr>
      <w:r w:rsidRPr="00F15645">
        <w:rPr>
          <w:rFonts w:hint="eastAsia"/>
          <w:i/>
          <w:color w:val="000000" w:themeColor="text1"/>
          <w:lang w:val="en-US" w:eastAsia="zh-CN"/>
        </w:rPr>
        <w:t>•</w:t>
      </w:r>
      <w:r w:rsidRPr="00F15645">
        <w:rPr>
          <w:i/>
          <w:color w:val="000000" w:themeColor="text1"/>
          <w:lang w:val="en-US" w:eastAsia="zh-CN"/>
        </w:rPr>
        <w:tab/>
        <w:t>Specify support of BM/RLM/BFD based on SSB outside the active BWP without interruptions (RAN4, RAN2, RAN1)</w:t>
      </w:r>
      <w:r w:rsidRPr="00AF1F6A">
        <w:rPr>
          <w:i/>
          <w:color w:val="000000" w:themeColor="text1"/>
          <w:lang w:val="en-US" w:eastAsia="zh-CN"/>
        </w:rPr>
        <w:t xml:space="preserve"> </w:t>
      </w:r>
    </w:p>
    <w:p w14:paraId="0C301CB9" w14:textId="77777777" w:rsidR="0061006F" w:rsidRDefault="0061006F" w:rsidP="0061006F">
      <w:pPr>
        <w:rPr>
          <w:i/>
          <w:color w:val="0070C0"/>
          <w:lang w:val="en-US" w:eastAsia="zh-CN"/>
        </w:rPr>
      </w:pPr>
    </w:p>
    <w:p w14:paraId="2CCA9A68" w14:textId="77777777" w:rsidR="0061006F" w:rsidRDefault="0061006F" w:rsidP="0061006F">
      <w:pPr>
        <w:rPr>
          <w:i/>
          <w:color w:val="0070C0"/>
          <w:lang w:val="en-US" w:eastAsia="zh-CN"/>
        </w:rPr>
      </w:pPr>
      <w:r>
        <w:rPr>
          <w:i/>
          <w:color w:val="0070C0"/>
          <w:lang w:val="en-US" w:eastAsia="zh-CN"/>
        </w:rPr>
        <w:t>Open issues and candidate options before f2f meeting:</w:t>
      </w:r>
    </w:p>
    <w:p w14:paraId="5A673C7B" w14:textId="41D2B14B" w:rsidR="0025373D" w:rsidRPr="002C6D84" w:rsidRDefault="0025373D" w:rsidP="0025373D">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87585B">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w:t>
      </w:r>
      <w:r w:rsidR="00C03C09">
        <w:rPr>
          <w:b/>
          <w:color w:val="000000" w:themeColor="text1"/>
          <w:u w:val="single"/>
          <w:lang w:eastAsia="ko-KR"/>
        </w:rPr>
        <w:t xml:space="preserve">e </w:t>
      </w:r>
      <w:r>
        <w:rPr>
          <w:b/>
          <w:color w:val="000000" w:themeColor="text1"/>
          <w:u w:val="single"/>
          <w:lang w:eastAsia="ko-KR"/>
        </w:rPr>
        <w:t>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58824B5"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2F50E6C" w14:textId="77777777" w:rsidR="0025373D" w:rsidRPr="002C6D84" w:rsidRDefault="0025373D"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5E36F077" w14:textId="2064331B" w:rsidR="0025373D" w:rsidRDefault="00E9224D" w:rsidP="0025373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9224D">
        <w:rPr>
          <w:rFonts w:eastAsia="宋体"/>
          <w:color w:val="000000" w:themeColor="text1"/>
          <w:szCs w:val="24"/>
          <w:lang w:eastAsia="zh-CN"/>
        </w:rPr>
        <w:t>It is clarified in the spec that existing RLM/BFD/CBD/BM(L1-RSRP) requirements for non-</w:t>
      </w:r>
      <w:proofErr w:type="spellStart"/>
      <w:r w:rsidRPr="00E9224D">
        <w:rPr>
          <w:rFonts w:eastAsia="宋体"/>
          <w:color w:val="000000" w:themeColor="text1"/>
          <w:szCs w:val="24"/>
          <w:lang w:eastAsia="zh-CN"/>
        </w:rPr>
        <w:t>RedCap</w:t>
      </w:r>
      <w:proofErr w:type="spellEnd"/>
      <w:r w:rsidRPr="00E9224D">
        <w:rPr>
          <w:rFonts w:eastAsia="宋体"/>
          <w:color w:val="000000" w:themeColor="text1"/>
          <w:szCs w:val="24"/>
          <w:lang w:eastAsia="zh-CN"/>
        </w:rPr>
        <w:t xml:space="preserve"> UE are applicable when SSB is outside active DL BWP if the UE supports option B-1-1</w:t>
      </w:r>
      <w:r>
        <w:rPr>
          <w:rFonts w:eastAsia="宋体"/>
          <w:color w:val="000000" w:themeColor="text1"/>
          <w:szCs w:val="24"/>
          <w:lang w:eastAsia="zh-CN"/>
        </w:rPr>
        <w:t>.</w:t>
      </w:r>
    </w:p>
    <w:p w14:paraId="5CB02803" w14:textId="59078429"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E5E0E">
        <w:rPr>
          <w:rFonts w:eastAsia="宋体"/>
          <w:color w:val="000000" w:themeColor="text1"/>
          <w:szCs w:val="24"/>
          <w:lang w:eastAsia="zh-CN"/>
        </w:rPr>
        <w:t>2</w:t>
      </w:r>
      <w:r w:rsidRPr="002C6D84">
        <w:rPr>
          <w:rFonts w:eastAsia="宋体"/>
          <w:color w:val="000000" w:themeColor="text1"/>
          <w:szCs w:val="24"/>
          <w:lang w:eastAsia="zh-CN"/>
        </w:rPr>
        <w:t xml:space="preserve">: </w:t>
      </w:r>
    </w:p>
    <w:p w14:paraId="6CFBD78D" w14:textId="6576BDDA" w:rsidR="00E9224D" w:rsidRDefault="00D60911" w:rsidP="00E9224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0911">
        <w:rPr>
          <w:rFonts w:eastAsia="宋体"/>
          <w:color w:val="000000" w:themeColor="text1"/>
          <w:szCs w:val="24"/>
          <w:lang w:eastAsia="zh-CN"/>
        </w:rPr>
        <w:t>The existing SSB-based RLM and the SSB-based LRP requirements in clauses 8.1, 8.5, 9.5 and 9.8 in TS 38.133 are made applicable for UE supporting [BM/RLM/BFD based on SSB outside the active BWP without interruptions] without the restriction (for this UE capability) that the SSB has to be within the active BWP.</w:t>
      </w:r>
    </w:p>
    <w:p w14:paraId="6AF4EBFD" w14:textId="21DBAFC3"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3</w:t>
      </w:r>
      <w:r w:rsidRPr="002C6D84">
        <w:rPr>
          <w:rFonts w:eastAsia="宋体"/>
          <w:color w:val="000000" w:themeColor="text1"/>
          <w:szCs w:val="24"/>
          <w:lang w:eastAsia="zh-CN"/>
        </w:rPr>
        <w:t xml:space="preserve">: </w:t>
      </w:r>
    </w:p>
    <w:p w14:paraId="279CC2CF" w14:textId="16C1C32E" w:rsidR="00E9224D" w:rsidRPr="00EA3DD2" w:rsidRDefault="00FE5E0E"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Clarify in the spec that L1 measurement requirements apply when the SSB for L1 is outside DL active BWP and UE supports [FG for B-1-1]</w:t>
      </w:r>
      <w:r w:rsidR="00E9224D" w:rsidRPr="00EA3DD2">
        <w:rPr>
          <w:rFonts w:eastAsia="宋体"/>
          <w:color w:val="000000" w:themeColor="text1"/>
          <w:szCs w:val="24"/>
          <w:lang w:eastAsia="zh-CN"/>
        </w:rPr>
        <w:t>.</w:t>
      </w:r>
    </w:p>
    <w:p w14:paraId="6BC5FC7D" w14:textId="1866EB88" w:rsidR="00EA3DD2" w:rsidRPr="002C6D84" w:rsidRDefault="00EA3DD2" w:rsidP="00EA3DD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25743BB3" w14:textId="77777777" w:rsidR="00EA3DD2" w:rsidRPr="00D60911" w:rsidRDefault="00EA3DD2" w:rsidP="00EA3D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13303">
        <w:rPr>
          <w:rFonts w:eastAsia="宋体"/>
          <w:color w:val="000000" w:themeColor="text1"/>
          <w:szCs w:val="24"/>
          <w:lang w:eastAsia="zh-CN"/>
        </w:rPr>
        <w:t>RAN4 must define conditions when UEs can perform SSB based RLM, BFD and BM, when the CD-SSB is not within the active BWP.</w:t>
      </w:r>
    </w:p>
    <w:p w14:paraId="43EA5345" w14:textId="41B317EC"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5</w:t>
      </w:r>
      <w:r w:rsidRPr="002C6D84">
        <w:rPr>
          <w:rFonts w:eastAsia="宋体"/>
          <w:color w:val="000000" w:themeColor="text1"/>
          <w:szCs w:val="24"/>
          <w:lang w:eastAsia="zh-CN"/>
        </w:rPr>
        <w:t xml:space="preserve">: </w:t>
      </w:r>
    </w:p>
    <w:p w14:paraId="31548683" w14:textId="185DCB07" w:rsidR="00E9224D" w:rsidRPr="00EA3DD2" w:rsidRDefault="00E9224D"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 requirements for L1 measurements are applicable with CD-SSB outside the active BWP with no changes required.</w:t>
      </w:r>
    </w:p>
    <w:p w14:paraId="7CB3FE03"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86729F8" w14:textId="66FA2420" w:rsidR="00A83D4E"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2024B1CD" w14:textId="7BAF0565" w:rsidR="0025373D" w:rsidRDefault="00563EED" w:rsidP="00A83D4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00312031" w:rsidRPr="00EA3DD2">
        <w:rPr>
          <w:rFonts w:eastAsia="宋体"/>
          <w:color w:val="000000" w:themeColor="text1"/>
          <w:szCs w:val="24"/>
          <w:lang w:eastAsia="zh-CN"/>
        </w:rPr>
        <w:t>he</w:t>
      </w:r>
      <w:r w:rsidR="00312031">
        <w:rPr>
          <w:rFonts w:eastAsia="宋体"/>
          <w:color w:val="000000" w:themeColor="text1"/>
          <w:szCs w:val="24"/>
          <w:lang w:eastAsia="zh-CN"/>
        </w:rPr>
        <w:t xml:space="preserve"> existing</w:t>
      </w:r>
      <w:r w:rsidR="00312031" w:rsidRPr="00EA3DD2">
        <w:rPr>
          <w:rFonts w:eastAsia="宋体"/>
          <w:color w:val="000000" w:themeColor="text1"/>
          <w:szCs w:val="24"/>
          <w:lang w:eastAsia="zh-CN"/>
        </w:rPr>
        <w:t xml:space="preserve"> requirements for </w:t>
      </w:r>
      <w:r w:rsidR="0087585B">
        <w:rPr>
          <w:rFonts w:eastAsia="宋体"/>
          <w:color w:val="000000" w:themeColor="text1"/>
          <w:szCs w:val="24"/>
          <w:lang w:eastAsia="zh-CN"/>
        </w:rPr>
        <w:t>SSB-based RLM</w:t>
      </w:r>
      <w:r w:rsidR="00A83D4E">
        <w:rPr>
          <w:rFonts w:eastAsia="宋体"/>
          <w:color w:val="000000" w:themeColor="text1"/>
          <w:szCs w:val="24"/>
          <w:lang w:eastAsia="zh-CN"/>
        </w:rPr>
        <w:t>/BFD/BM</w:t>
      </w:r>
      <w:r w:rsidR="00312031"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supporting option B-1-1</w:t>
      </w:r>
      <w:r w:rsidR="0025373D" w:rsidRPr="002C6D84">
        <w:rPr>
          <w:rFonts w:eastAsia="宋体"/>
          <w:color w:val="000000" w:themeColor="text1"/>
          <w:szCs w:val="24"/>
          <w:lang w:eastAsia="zh-CN"/>
        </w:rPr>
        <w:t>.</w:t>
      </w:r>
      <w:r w:rsidR="00A83D4E">
        <w:rPr>
          <w:rFonts w:eastAsia="宋体"/>
          <w:color w:val="000000" w:themeColor="text1"/>
          <w:szCs w:val="24"/>
          <w:lang w:eastAsia="zh-CN"/>
        </w:rPr>
        <w:t xml:space="preserve"> FFS details of applicable condition.</w:t>
      </w:r>
    </w:p>
    <w:p w14:paraId="75DDA7A8" w14:textId="1AA2FD8D" w:rsidR="00A83D4E" w:rsidRPr="002C6D84"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5A52F843" w14:textId="77777777" w:rsidR="00DF1FEA" w:rsidRDefault="00DF1FEA" w:rsidP="00DF1FEA">
      <w:pPr>
        <w:rPr>
          <w:i/>
          <w:color w:val="0070C0"/>
          <w:lang w:eastAsia="zh-CN"/>
        </w:rPr>
      </w:pPr>
    </w:p>
    <w:p w14:paraId="3C0B04CC"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49A1FD2" w14:textId="77777777" w:rsidTr="00CA1870">
        <w:tc>
          <w:tcPr>
            <w:tcW w:w="1239" w:type="dxa"/>
          </w:tcPr>
          <w:p w14:paraId="0DC3D384"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C96146B"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C035A93" w14:textId="77777777" w:rsidTr="00CA1870">
        <w:tc>
          <w:tcPr>
            <w:tcW w:w="1239" w:type="dxa"/>
          </w:tcPr>
          <w:p w14:paraId="77C371AF" w14:textId="77777777" w:rsidR="00DF1FEA" w:rsidRDefault="00DF1FEA" w:rsidP="00CA1870">
            <w:pPr>
              <w:spacing w:after="120"/>
              <w:rPr>
                <w:rFonts w:eastAsiaTheme="minorEastAsia"/>
                <w:color w:val="0070C0"/>
                <w:lang w:val="en-US" w:eastAsia="zh-CN"/>
              </w:rPr>
            </w:pPr>
          </w:p>
        </w:tc>
        <w:tc>
          <w:tcPr>
            <w:tcW w:w="8392" w:type="dxa"/>
          </w:tcPr>
          <w:p w14:paraId="1FED41D5" w14:textId="77777777" w:rsidR="00DF1FEA" w:rsidRDefault="00DF1FEA" w:rsidP="00CA1870">
            <w:pPr>
              <w:spacing w:after="120"/>
              <w:rPr>
                <w:rFonts w:eastAsiaTheme="minorEastAsia"/>
                <w:color w:val="0070C0"/>
                <w:lang w:val="en-US" w:eastAsia="zh-CN"/>
              </w:rPr>
            </w:pPr>
          </w:p>
        </w:tc>
      </w:tr>
      <w:tr w:rsidR="00DF1FEA" w14:paraId="5AB9F203" w14:textId="77777777" w:rsidTr="00CA1870">
        <w:tc>
          <w:tcPr>
            <w:tcW w:w="1239" w:type="dxa"/>
          </w:tcPr>
          <w:p w14:paraId="57B69D35" w14:textId="77777777" w:rsidR="00DF1FEA" w:rsidRDefault="00DF1FEA" w:rsidP="00CA1870">
            <w:pPr>
              <w:spacing w:after="120"/>
              <w:rPr>
                <w:rFonts w:eastAsiaTheme="minorEastAsia"/>
                <w:color w:val="0070C0"/>
                <w:lang w:val="en-US" w:eastAsia="zh-CN"/>
              </w:rPr>
            </w:pPr>
          </w:p>
        </w:tc>
        <w:tc>
          <w:tcPr>
            <w:tcW w:w="8392" w:type="dxa"/>
          </w:tcPr>
          <w:p w14:paraId="13B9D1FF" w14:textId="77777777" w:rsidR="00DF1FEA" w:rsidRDefault="00DF1FEA" w:rsidP="00CA1870">
            <w:pPr>
              <w:spacing w:after="120"/>
              <w:rPr>
                <w:rFonts w:eastAsiaTheme="minorEastAsia"/>
                <w:color w:val="0070C0"/>
                <w:lang w:val="en-US" w:eastAsia="zh-CN"/>
              </w:rPr>
            </w:pPr>
          </w:p>
        </w:tc>
      </w:tr>
      <w:tr w:rsidR="00DF1FEA" w14:paraId="14C88FF6" w14:textId="77777777" w:rsidTr="00CA1870">
        <w:tc>
          <w:tcPr>
            <w:tcW w:w="1239" w:type="dxa"/>
          </w:tcPr>
          <w:p w14:paraId="2A8636C8" w14:textId="77777777" w:rsidR="00DF1FEA" w:rsidRDefault="00DF1FEA" w:rsidP="00CA1870">
            <w:pPr>
              <w:spacing w:after="120"/>
              <w:rPr>
                <w:rFonts w:eastAsiaTheme="minorEastAsia"/>
                <w:color w:val="0070C0"/>
                <w:lang w:val="en-US" w:eastAsia="zh-CN"/>
              </w:rPr>
            </w:pPr>
          </w:p>
        </w:tc>
        <w:tc>
          <w:tcPr>
            <w:tcW w:w="8392" w:type="dxa"/>
          </w:tcPr>
          <w:p w14:paraId="79F05A63" w14:textId="77777777" w:rsidR="00DF1FEA" w:rsidRDefault="00DF1FEA" w:rsidP="00CA1870">
            <w:pPr>
              <w:spacing w:after="120"/>
              <w:rPr>
                <w:rFonts w:eastAsiaTheme="minorEastAsia"/>
                <w:color w:val="0070C0"/>
                <w:lang w:val="en-US" w:eastAsia="zh-CN"/>
              </w:rPr>
            </w:pPr>
          </w:p>
        </w:tc>
      </w:tr>
    </w:tbl>
    <w:p w14:paraId="78E1EC87" w14:textId="61A4DFF8" w:rsidR="0025373D" w:rsidRDefault="0025373D" w:rsidP="0025373D">
      <w:pPr>
        <w:spacing w:afterLines="50" w:after="120"/>
        <w:rPr>
          <w:b/>
          <w:bCs/>
          <w:szCs w:val="24"/>
          <w:lang w:eastAsia="zh-CN"/>
        </w:rPr>
      </w:pPr>
    </w:p>
    <w:p w14:paraId="2C90743F" w14:textId="5018624C" w:rsidR="00F06190" w:rsidRPr="002C6D84" w:rsidRDefault="00F06190" w:rsidP="00F06190">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B91642">
        <w:rPr>
          <w:b/>
          <w:color w:val="000000" w:themeColor="text1"/>
          <w:u w:val="single"/>
          <w:lang w:eastAsia="ko-KR"/>
        </w:rPr>
        <w:t>2</w:t>
      </w:r>
      <w:r w:rsidRPr="002C6D84">
        <w:rPr>
          <w:b/>
          <w:color w:val="000000" w:themeColor="text1"/>
          <w:u w:val="single"/>
          <w:lang w:eastAsia="ko-KR"/>
        </w:rPr>
        <w:t xml:space="preserve">: </w:t>
      </w:r>
      <w:r w:rsidR="00B91642">
        <w:rPr>
          <w:b/>
          <w:color w:val="000000" w:themeColor="text1"/>
          <w:u w:val="single"/>
          <w:lang w:eastAsia="ko-KR"/>
        </w:rPr>
        <w:t xml:space="preserve">L1 measurement requirements </w:t>
      </w:r>
      <w:r w:rsidR="00EE1CE4">
        <w:rPr>
          <w:b/>
          <w:color w:val="000000" w:themeColor="text1"/>
          <w:u w:val="single"/>
          <w:lang w:eastAsia="ko-KR"/>
        </w:rPr>
        <w:t>to be</w:t>
      </w:r>
      <w:r w:rsidR="00B91642">
        <w:rPr>
          <w:b/>
          <w:color w:val="000000" w:themeColor="text1"/>
          <w:u w:val="single"/>
          <w:lang w:eastAsia="ko-KR"/>
        </w:rPr>
        <w:t xml:space="preserve"> </w:t>
      </w:r>
      <w:r w:rsidR="00FD3AC7">
        <w:rPr>
          <w:b/>
          <w:color w:val="000000" w:themeColor="text1"/>
          <w:u w:val="single"/>
          <w:lang w:eastAsia="ko-KR"/>
        </w:rPr>
        <w:t xml:space="preserve">made </w:t>
      </w:r>
      <w:r w:rsidR="00B91642">
        <w:rPr>
          <w:b/>
          <w:color w:val="000000" w:themeColor="text1"/>
          <w:u w:val="single"/>
          <w:lang w:eastAsia="ko-KR"/>
        </w:rPr>
        <w:t xml:space="preserve">applicable </w:t>
      </w:r>
      <w:r w:rsidR="00EE1CE4">
        <w:rPr>
          <w:b/>
          <w:color w:val="000000" w:themeColor="text1"/>
          <w:u w:val="single"/>
          <w:lang w:eastAsia="ko-KR"/>
        </w:rPr>
        <w:t>for supporting option B-1-1</w:t>
      </w:r>
    </w:p>
    <w:p w14:paraId="3CC872B3"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0E50063"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1C4CBB1F" w14:textId="41466229" w:rsidR="00F06190" w:rsidRDefault="00FD3AC7" w:rsidP="00F0619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sidR="00A6499B">
        <w:rPr>
          <w:rFonts w:eastAsia="宋体"/>
          <w:color w:val="000000" w:themeColor="text1"/>
          <w:szCs w:val="24"/>
          <w:lang w:eastAsia="zh-CN"/>
        </w:rPr>
        <w:t>BFD/CBD/</w:t>
      </w:r>
      <w:r w:rsidR="00A6499B">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sidR="00A6499B">
        <w:rPr>
          <w:rFonts w:eastAsia="宋体"/>
          <w:color w:val="000000" w:themeColor="text1"/>
          <w:szCs w:val="24"/>
          <w:lang w:eastAsia="zh-CN"/>
        </w:rPr>
        <w:t xml:space="preserve"> in clause 8.1, 8.5 and 9.5 are to be made applicable for supporting option B-1-1</w:t>
      </w:r>
      <w:r w:rsidRPr="00FD3AC7">
        <w:rPr>
          <w:rFonts w:eastAsia="宋体"/>
          <w:color w:val="000000" w:themeColor="text1"/>
          <w:szCs w:val="24"/>
          <w:lang w:eastAsia="zh-CN"/>
        </w:rPr>
        <w:t>.</w:t>
      </w:r>
    </w:p>
    <w:p w14:paraId="46B35021"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6815E0D8" w14:textId="1A54C641" w:rsidR="00F06190" w:rsidRPr="00A6499B" w:rsidRDefault="00A649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are to be made applicable for supporting option B-1-1.</w:t>
      </w:r>
    </w:p>
    <w:p w14:paraId="0238B794"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B189CB1" w14:textId="248CF2B5" w:rsidR="00F06190" w:rsidRPr="00652F7F" w:rsidRDefault="00FC1A51" w:rsidP="00AF6DA5">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Needs f</w:t>
      </w:r>
      <w:r w:rsidR="00652F7F" w:rsidRPr="00652F7F">
        <w:rPr>
          <w:rFonts w:eastAsia="宋体"/>
          <w:color w:val="000000" w:themeColor="text1"/>
          <w:szCs w:val="24"/>
          <w:lang w:eastAsia="zh-CN"/>
        </w:rPr>
        <w:t xml:space="preserve">urther discussion. </w:t>
      </w:r>
    </w:p>
    <w:p w14:paraId="6D479DEA" w14:textId="77777777" w:rsidR="00DF1FEA" w:rsidRDefault="00DF1FEA" w:rsidP="00DF1FEA">
      <w:pPr>
        <w:rPr>
          <w:i/>
          <w:color w:val="0070C0"/>
          <w:lang w:eastAsia="zh-CN"/>
        </w:rPr>
      </w:pPr>
    </w:p>
    <w:p w14:paraId="6F821A22"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23F7522E" w14:textId="77777777" w:rsidTr="00CA1870">
        <w:tc>
          <w:tcPr>
            <w:tcW w:w="1239" w:type="dxa"/>
          </w:tcPr>
          <w:p w14:paraId="6D317B91"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E5E5533"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A8664C1" w14:textId="77777777" w:rsidTr="00CA1870">
        <w:tc>
          <w:tcPr>
            <w:tcW w:w="1239" w:type="dxa"/>
          </w:tcPr>
          <w:p w14:paraId="62188194" w14:textId="77777777" w:rsidR="00DF1FEA" w:rsidRDefault="00DF1FEA" w:rsidP="00CA1870">
            <w:pPr>
              <w:spacing w:after="120"/>
              <w:rPr>
                <w:rFonts w:eastAsiaTheme="minorEastAsia"/>
                <w:color w:val="0070C0"/>
                <w:lang w:val="en-US" w:eastAsia="zh-CN"/>
              </w:rPr>
            </w:pPr>
          </w:p>
        </w:tc>
        <w:tc>
          <w:tcPr>
            <w:tcW w:w="8392" w:type="dxa"/>
          </w:tcPr>
          <w:p w14:paraId="613006EC" w14:textId="77777777" w:rsidR="00DF1FEA" w:rsidRDefault="00DF1FEA" w:rsidP="00CA1870">
            <w:pPr>
              <w:spacing w:after="120"/>
              <w:rPr>
                <w:rFonts w:eastAsiaTheme="minorEastAsia"/>
                <w:color w:val="0070C0"/>
                <w:lang w:val="en-US" w:eastAsia="zh-CN"/>
              </w:rPr>
            </w:pPr>
          </w:p>
        </w:tc>
      </w:tr>
      <w:tr w:rsidR="00DF1FEA" w14:paraId="02099D3F" w14:textId="77777777" w:rsidTr="00CA1870">
        <w:tc>
          <w:tcPr>
            <w:tcW w:w="1239" w:type="dxa"/>
          </w:tcPr>
          <w:p w14:paraId="60D3EB7F" w14:textId="77777777" w:rsidR="00DF1FEA" w:rsidRDefault="00DF1FEA" w:rsidP="00CA1870">
            <w:pPr>
              <w:spacing w:after="120"/>
              <w:rPr>
                <w:rFonts w:eastAsiaTheme="minorEastAsia"/>
                <w:color w:val="0070C0"/>
                <w:lang w:val="en-US" w:eastAsia="zh-CN"/>
              </w:rPr>
            </w:pPr>
          </w:p>
        </w:tc>
        <w:tc>
          <w:tcPr>
            <w:tcW w:w="8392" w:type="dxa"/>
          </w:tcPr>
          <w:p w14:paraId="3CFE477F" w14:textId="77777777" w:rsidR="00DF1FEA" w:rsidRDefault="00DF1FEA" w:rsidP="00CA1870">
            <w:pPr>
              <w:spacing w:after="120"/>
              <w:rPr>
                <w:rFonts w:eastAsiaTheme="minorEastAsia"/>
                <w:color w:val="0070C0"/>
                <w:lang w:val="en-US" w:eastAsia="zh-CN"/>
              </w:rPr>
            </w:pPr>
          </w:p>
        </w:tc>
      </w:tr>
      <w:tr w:rsidR="00DF1FEA" w14:paraId="04F538E9" w14:textId="77777777" w:rsidTr="00CA1870">
        <w:tc>
          <w:tcPr>
            <w:tcW w:w="1239" w:type="dxa"/>
          </w:tcPr>
          <w:p w14:paraId="45E21FA7" w14:textId="77777777" w:rsidR="00DF1FEA" w:rsidRDefault="00DF1FEA" w:rsidP="00CA1870">
            <w:pPr>
              <w:spacing w:after="120"/>
              <w:rPr>
                <w:rFonts w:eastAsiaTheme="minorEastAsia"/>
                <w:color w:val="0070C0"/>
                <w:lang w:val="en-US" w:eastAsia="zh-CN"/>
              </w:rPr>
            </w:pPr>
          </w:p>
        </w:tc>
        <w:tc>
          <w:tcPr>
            <w:tcW w:w="8392" w:type="dxa"/>
          </w:tcPr>
          <w:p w14:paraId="0EE51221" w14:textId="77777777" w:rsidR="00DF1FEA" w:rsidRDefault="00DF1FEA" w:rsidP="00CA1870">
            <w:pPr>
              <w:spacing w:after="120"/>
              <w:rPr>
                <w:rFonts w:eastAsiaTheme="minorEastAsia"/>
                <w:color w:val="0070C0"/>
                <w:lang w:val="en-US" w:eastAsia="zh-CN"/>
              </w:rPr>
            </w:pPr>
          </w:p>
        </w:tc>
      </w:tr>
    </w:tbl>
    <w:p w14:paraId="2B0ADA58" w14:textId="77777777" w:rsidR="0025373D" w:rsidRPr="0025373D" w:rsidRDefault="0025373D" w:rsidP="0025373D">
      <w:pPr>
        <w:spacing w:afterLines="50" w:after="120"/>
        <w:rPr>
          <w:b/>
          <w:bCs/>
          <w:szCs w:val="24"/>
          <w:lang w:eastAsia="zh-CN"/>
        </w:rPr>
      </w:pPr>
    </w:p>
    <w:p w14:paraId="007817E9" w14:textId="70133CBE" w:rsidR="0061006F" w:rsidRPr="0053513E" w:rsidRDefault="0061006F" w:rsidP="0061006F">
      <w:pPr>
        <w:outlineLvl w:val="3"/>
        <w:rPr>
          <w:b/>
          <w:color w:val="000000" w:themeColor="text1"/>
          <w:u w:val="single"/>
          <w:lang w:eastAsia="ko-KR"/>
        </w:rPr>
      </w:pPr>
      <w:r w:rsidRPr="0053513E">
        <w:rPr>
          <w:b/>
          <w:color w:val="000000" w:themeColor="text1"/>
          <w:u w:val="single"/>
          <w:lang w:eastAsia="ko-KR"/>
        </w:rPr>
        <w:t xml:space="preserve">Issue </w:t>
      </w:r>
      <w:r w:rsidR="0043120D">
        <w:rPr>
          <w:b/>
          <w:color w:val="000000" w:themeColor="text1"/>
          <w:u w:val="single"/>
          <w:lang w:eastAsia="ko-KR"/>
        </w:rPr>
        <w:t>3</w:t>
      </w:r>
      <w:r w:rsidRPr="0053513E">
        <w:rPr>
          <w:b/>
          <w:color w:val="000000" w:themeColor="text1"/>
          <w:u w:val="single"/>
          <w:lang w:eastAsia="ko-KR"/>
        </w:rPr>
        <w:t>-</w:t>
      </w:r>
      <w:r w:rsidR="00002C14">
        <w:rPr>
          <w:b/>
          <w:color w:val="000000" w:themeColor="text1"/>
          <w:u w:val="single"/>
          <w:lang w:eastAsia="ko-KR"/>
        </w:rPr>
        <w:t>3</w:t>
      </w:r>
      <w:r w:rsidRPr="0053513E">
        <w:rPr>
          <w:b/>
          <w:color w:val="000000" w:themeColor="text1"/>
          <w:u w:val="single"/>
          <w:lang w:eastAsia="ko-KR"/>
        </w:rPr>
        <w:t xml:space="preserve">: </w:t>
      </w:r>
      <w:r w:rsidR="00002C14">
        <w:rPr>
          <w:b/>
          <w:color w:val="000000" w:themeColor="text1"/>
          <w:u w:val="single"/>
          <w:lang w:eastAsia="ko-KR"/>
        </w:rPr>
        <w:t>C</w:t>
      </w:r>
      <w:r>
        <w:rPr>
          <w:b/>
          <w:color w:val="000000" w:themeColor="text1"/>
          <w:u w:val="single"/>
          <w:lang w:eastAsia="ko-KR"/>
        </w:rPr>
        <w:t>larification on</w:t>
      </w:r>
      <w:r w:rsidRPr="0053513E">
        <w:rPr>
          <w:b/>
          <w:color w:val="000000" w:themeColor="text1"/>
          <w:u w:val="single"/>
          <w:lang w:eastAsia="ko-KR"/>
        </w:rPr>
        <w:t xml:space="preserve"> existing timing requirements </w:t>
      </w:r>
      <w:r w:rsidR="00DF044F" w:rsidRPr="002C6D84">
        <w:rPr>
          <w:b/>
          <w:color w:val="000000" w:themeColor="text1"/>
          <w:u w:val="single"/>
          <w:lang w:eastAsia="ko-KR"/>
        </w:rPr>
        <w:t xml:space="preserve">for </w:t>
      </w:r>
      <w:r w:rsidR="00DF044F">
        <w:rPr>
          <w:b/>
          <w:color w:val="000000" w:themeColor="text1"/>
          <w:u w:val="single"/>
          <w:lang w:eastAsia="ko-KR"/>
        </w:rPr>
        <w:t xml:space="preserve">supporting </w:t>
      </w:r>
      <w:r w:rsidR="00DF044F" w:rsidRPr="002C6D84">
        <w:rPr>
          <w:b/>
          <w:color w:val="000000" w:themeColor="text1"/>
          <w:u w:val="single"/>
          <w:lang w:eastAsia="ko-KR"/>
        </w:rPr>
        <w:t xml:space="preserve">Option </w:t>
      </w:r>
      <w:r w:rsidR="00DF044F">
        <w:rPr>
          <w:b/>
          <w:color w:val="000000" w:themeColor="text1"/>
          <w:u w:val="single"/>
          <w:lang w:eastAsia="ko-KR"/>
        </w:rPr>
        <w:t>B-1-1</w:t>
      </w:r>
    </w:p>
    <w:p w14:paraId="1A3A08EF"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F7570A6"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76F5BA6" w14:textId="13439186" w:rsidR="0061006F" w:rsidRPr="0053513E" w:rsidRDefault="00002C14"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48109FED"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0D425F5"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4E94E99B" w14:textId="77777777" w:rsidR="00DF1FEA" w:rsidRDefault="00DF1FEA" w:rsidP="00DF1FEA">
      <w:pPr>
        <w:rPr>
          <w:i/>
          <w:color w:val="0070C0"/>
          <w:lang w:eastAsia="zh-CN"/>
        </w:rPr>
      </w:pPr>
    </w:p>
    <w:p w14:paraId="41D2CA8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F6B3863" w14:textId="77777777" w:rsidTr="00CA1870">
        <w:tc>
          <w:tcPr>
            <w:tcW w:w="1239" w:type="dxa"/>
          </w:tcPr>
          <w:p w14:paraId="4EB09A79"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822F05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536220F1" w14:textId="77777777" w:rsidTr="00CA1870">
        <w:tc>
          <w:tcPr>
            <w:tcW w:w="1239" w:type="dxa"/>
          </w:tcPr>
          <w:p w14:paraId="6F5EEE53" w14:textId="77777777" w:rsidR="00DF1FEA" w:rsidRDefault="00DF1FEA" w:rsidP="00CA1870">
            <w:pPr>
              <w:spacing w:after="120"/>
              <w:rPr>
                <w:rFonts w:eastAsiaTheme="minorEastAsia"/>
                <w:color w:val="0070C0"/>
                <w:lang w:val="en-US" w:eastAsia="zh-CN"/>
              </w:rPr>
            </w:pPr>
          </w:p>
        </w:tc>
        <w:tc>
          <w:tcPr>
            <w:tcW w:w="8392" w:type="dxa"/>
          </w:tcPr>
          <w:p w14:paraId="27E9E77B" w14:textId="77777777" w:rsidR="00DF1FEA" w:rsidRDefault="00DF1FEA" w:rsidP="00CA1870">
            <w:pPr>
              <w:spacing w:after="120"/>
              <w:rPr>
                <w:rFonts w:eastAsiaTheme="minorEastAsia"/>
                <w:color w:val="0070C0"/>
                <w:lang w:val="en-US" w:eastAsia="zh-CN"/>
              </w:rPr>
            </w:pPr>
          </w:p>
        </w:tc>
      </w:tr>
      <w:tr w:rsidR="00DF1FEA" w14:paraId="3CDD3B02" w14:textId="77777777" w:rsidTr="00CA1870">
        <w:tc>
          <w:tcPr>
            <w:tcW w:w="1239" w:type="dxa"/>
          </w:tcPr>
          <w:p w14:paraId="76968D6C" w14:textId="77777777" w:rsidR="00DF1FEA" w:rsidRDefault="00DF1FEA" w:rsidP="00CA1870">
            <w:pPr>
              <w:spacing w:after="120"/>
              <w:rPr>
                <w:rFonts w:eastAsiaTheme="minorEastAsia"/>
                <w:color w:val="0070C0"/>
                <w:lang w:val="en-US" w:eastAsia="zh-CN"/>
              </w:rPr>
            </w:pPr>
          </w:p>
        </w:tc>
        <w:tc>
          <w:tcPr>
            <w:tcW w:w="8392" w:type="dxa"/>
          </w:tcPr>
          <w:p w14:paraId="08BC5A34" w14:textId="77777777" w:rsidR="00DF1FEA" w:rsidRDefault="00DF1FEA" w:rsidP="00CA1870">
            <w:pPr>
              <w:spacing w:after="120"/>
              <w:rPr>
                <w:rFonts w:eastAsiaTheme="minorEastAsia"/>
                <w:color w:val="0070C0"/>
                <w:lang w:val="en-US" w:eastAsia="zh-CN"/>
              </w:rPr>
            </w:pPr>
          </w:p>
        </w:tc>
      </w:tr>
      <w:tr w:rsidR="00DF1FEA" w14:paraId="6E171A3A" w14:textId="77777777" w:rsidTr="00CA1870">
        <w:tc>
          <w:tcPr>
            <w:tcW w:w="1239" w:type="dxa"/>
          </w:tcPr>
          <w:p w14:paraId="0E2D8576" w14:textId="77777777" w:rsidR="00DF1FEA" w:rsidRDefault="00DF1FEA" w:rsidP="00CA1870">
            <w:pPr>
              <w:spacing w:after="120"/>
              <w:rPr>
                <w:rFonts w:eastAsiaTheme="minorEastAsia"/>
                <w:color w:val="0070C0"/>
                <w:lang w:val="en-US" w:eastAsia="zh-CN"/>
              </w:rPr>
            </w:pPr>
          </w:p>
        </w:tc>
        <w:tc>
          <w:tcPr>
            <w:tcW w:w="8392" w:type="dxa"/>
          </w:tcPr>
          <w:p w14:paraId="0365A928" w14:textId="77777777" w:rsidR="00DF1FEA" w:rsidRDefault="00DF1FEA" w:rsidP="00CA1870">
            <w:pPr>
              <w:spacing w:after="120"/>
              <w:rPr>
                <w:rFonts w:eastAsiaTheme="minorEastAsia"/>
                <w:color w:val="0070C0"/>
                <w:lang w:val="en-US" w:eastAsia="zh-CN"/>
              </w:rPr>
            </w:pPr>
          </w:p>
        </w:tc>
      </w:tr>
    </w:tbl>
    <w:p w14:paraId="25C10032" w14:textId="77777777" w:rsidR="0061006F" w:rsidRDefault="0061006F" w:rsidP="0061006F">
      <w:pPr>
        <w:spacing w:afterLines="50" w:after="120"/>
        <w:rPr>
          <w:b/>
          <w:bCs/>
          <w:szCs w:val="24"/>
          <w:lang w:eastAsia="zh-CN"/>
        </w:rPr>
      </w:pPr>
    </w:p>
    <w:p w14:paraId="78314FFC" w14:textId="13DC5DED" w:rsidR="0061006F" w:rsidRPr="002C6D84" w:rsidRDefault="0061006F" w:rsidP="0061006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467702">
        <w:rPr>
          <w:b/>
          <w:color w:val="000000" w:themeColor="text1"/>
          <w:u w:val="single"/>
          <w:lang w:eastAsia="ko-KR"/>
        </w:rPr>
        <w:t>4</w:t>
      </w:r>
      <w:r w:rsidRPr="002C6D84">
        <w:rPr>
          <w:b/>
          <w:color w:val="000000" w:themeColor="text1"/>
          <w:u w:val="single"/>
          <w:lang w:eastAsia="ko-KR"/>
        </w:rPr>
        <w:t xml:space="preserve">: </w:t>
      </w:r>
      <w:r w:rsidR="0043710F">
        <w:rPr>
          <w:b/>
          <w:color w:val="000000" w:themeColor="text1"/>
          <w:u w:val="single"/>
          <w:lang w:eastAsia="ko-KR"/>
        </w:rPr>
        <w:t>C</w:t>
      </w:r>
      <w:r>
        <w:rPr>
          <w:b/>
          <w:color w:val="000000" w:themeColor="text1"/>
          <w:u w:val="single"/>
          <w:lang w:eastAsia="ko-KR"/>
        </w:rPr>
        <w:t>larification</w:t>
      </w:r>
      <w:r w:rsidR="00002C14">
        <w:rPr>
          <w:b/>
          <w:color w:val="000000" w:themeColor="text1"/>
          <w:u w:val="single"/>
          <w:lang w:eastAsia="ko-KR"/>
        </w:rPr>
        <w:t>/modification</w:t>
      </w:r>
      <w:r>
        <w:rPr>
          <w:b/>
          <w:color w:val="000000" w:themeColor="text1"/>
          <w:u w:val="single"/>
          <w:lang w:eastAsia="ko-KR"/>
        </w:rPr>
        <w:t xml:space="preserve"> on intra-frequency measurement requirements for </w:t>
      </w:r>
      <w:r w:rsidR="00DC10A2">
        <w:rPr>
          <w:b/>
          <w:color w:val="000000" w:themeColor="text1"/>
          <w:u w:val="single"/>
          <w:lang w:eastAsia="ko-KR"/>
        </w:rPr>
        <w:t xml:space="preserve">supporting </w:t>
      </w:r>
      <w:r>
        <w:rPr>
          <w:b/>
          <w:color w:val="000000" w:themeColor="text1"/>
          <w:u w:val="single"/>
          <w:lang w:eastAsia="ko-KR"/>
        </w:rPr>
        <w:t xml:space="preserve">option </w:t>
      </w:r>
      <w:r w:rsidR="00DC10A2">
        <w:rPr>
          <w:b/>
          <w:color w:val="000000" w:themeColor="text1"/>
          <w:u w:val="single"/>
          <w:lang w:eastAsia="ko-KR"/>
        </w:rPr>
        <w:t>B-1-1</w:t>
      </w:r>
    </w:p>
    <w:p w14:paraId="16D65DE0"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8DC206F"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6FD515CB" w14:textId="29312099" w:rsidR="0061006F" w:rsidRPr="00467702"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intra-frequency measurement without gap for UE which is capable of B-1-1</w:t>
      </w:r>
    </w:p>
    <w:p w14:paraId="2B82D4B9" w14:textId="69286C8F"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400C1331" w14:textId="4ED98BCE" w:rsidR="00467702" w:rsidRPr="002C6D84"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5CB1F3EC" w14:textId="177737FD"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lastRenderedPageBreak/>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3</w:t>
      </w:r>
      <w:r w:rsidRPr="002C6D84">
        <w:rPr>
          <w:rFonts w:eastAsia="宋体"/>
          <w:color w:val="000000" w:themeColor="text1"/>
          <w:szCs w:val="24"/>
          <w:lang w:eastAsia="zh-CN"/>
        </w:rPr>
        <w:t>:</w:t>
      </w:r>
    </w:p>
    <w:p w14:paraId="31E78338" w14:textId="4A13F936" w:rsidR="0061006F"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For intra-frequency measurement, only legacy intra</w:t>
      </w:r>
      <w:r>
        <w:rPr>
          <w:rFonts w:eastAsia="宋体"/>
          <w:color w:val="000000" w:themeColor="text1"/>
          <w:szCs w:val="24"/>
          <w:lang w:eastAsia="zh-CN"/>
        </w:rPr>
        <w:t>-</w:t>
      </w:r>
      <w:r w:rsidRPr="00467702">
        <w:rPr>
          <w:rFonts w:eastAsia="宋体"/>
          <w:color w:val="000000" w:themeColor="text1"/>
          <w:szCs w:val="24"/>
          <w:lang w:eastAsia="zh-CN"/>
        </w:rPr>
        <w:t>frequency measurements without measurement gaps requirements apply to UE support of Option B-1-1.</w:t>
      </w:r>
    </w:p>
    <w:p w14:paraId="3E95D612" w14:textId="7C465A00"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4</w:t>
      </w:r>
      <w:r w:rsidRPr="002C6D84">
        <w:rPr>
          <w:rFonts w:eastAsia="宋体"/>
          <w:color w:val="000000" w:themeColor="text1"/>
          <w:szCs w:val="24"/>
          <w:lang w:eastAsia="zh-CN"/>
        </w:rPr>
        <w:t>:</w:t>
      </w:r>
    </w:p>
    <w:p w14:paraId="15424895" w14:textId="6A0A786A" w:rsidR="00467702" w:rsidRPr="002C6D84" w:rsidRDefault="00A76A00"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76A00">
        <w:rPr>
          <w:rFonts w:eastAsia="宋体"/>
          <w:color w:val="000000" w:themeColor="text1"/>
          <w:szCs w:val="24"/>
          <w:lang w:eastAsia="zh-CN"/>
        </w:rPr>
        <w:t>RAN4 to study and conclude if intra-frequency measurement without gap based on SSB outside active BWP is a must for UE supporting option B-1-1.</w:t>
      </w:r>
    </w:p>
    <w:p w14:paraId="2AE74004" w14:textId="04ECB88B"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5</w:t>
      </w:r>
      <w:r w:rsidRPr="002C6D84">
        <w:rPr>
          <w:rFonts w:eastAsia="宋体"/>
          <w:color w:val="000000" w:themeColor="text1"/>
          <w:szCs w:val="24"/>
          <w:lang w:eastAsia="zh-CN"/>
        </w:rPr>
        <w:t>:</w:t>
      </w:r>
    </w:p>
    <w:p w14:paraId="048FA2A9" w14:textId="1DE9243A" w:rsidR="00467702" w:rsidRPr="002C6D84" w:rsidRDefault="007D70F3"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D70F3">
        <w:rPr>
          <w:rFonts w:eastAsia="宋体"/>
          <w:color w:val="000000" w:themeColor="text1"/>
          <w:szCs w:val="24"/>
          <w:lang w:eastAsia="zh-CN"/>
        </w:rPr>
        <w:t>RAN4 must define conditions when UEs can perform SSB based intra-frequency measurements, when the CD-SSB is not within the active BWP.</w:t>
      </w:r>
    </w:p>
    <w:p w14:paraId="19A1D70F"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70C41A83"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075613D7" w14:textId="77777777" w:rsidR="00DF1FEA" w:rsidRDefault="00DF1FEA" w:rsidP="00DF1FEA">
      <w:pPr>
        <w:rPr>
          <w:i/>
          <w:color w:val="0070C0"/>
          <w:lang w:eastAsia="zh-CN"/>
        </w:rPr>
      </w:pPr>
    </w:p>
    <w:p w14:paraId="0C43E0D2"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F77470A" w14:textId="77777777" w:rsidTr="00CA1870">
        <w:tc>
          <w:tcPr>
            <w:tcW w:w="1239" w:type="dxa"/>
          </w:tcPr>
          <w:p w14:paraId="2314973B"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7FA7C16"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65B4624" w14:textId="77777777" w:rsidTr="00CA1870">
        <w:tc>
          <w:tcPr>
            <w:tcW w:w="1239" w:type="dxa"/>
          </w:tcPr>
          <w:p w14:paraId="6DED0573" w14:textId="77777777" w:rsidR="00DF1FEA" w:rsidRDefault="00DF1FEA" w:rsidP="00CA1870">
            <w:pPr>
              <w:spacing w:after="120"/>
              <w:rPr>
                <w:rFonts w:eastAsiaTheme="minorEastAsia"/>
                <w:color w:val="0070C0"/>
                <w:lang w:val="en-US" w:eastAsia="zh-CN"/>
              </w:rPr>
            </w:pPr>
          </w:p>
        </w:tc>
        <w:tc>
          <w:tcPr>
            <w:tcW w:w="8392" w:type="dxa"/>
          </w:tcPr>
          <w:p w14:paraId="38F6FD2C" w14:textId="77777777" w:rsidR="00DF1FEA" w:rsidRDefault="00DF1FEA" w:rsidP="00CA1870">
            <w:pPr>
              <w:spacing w:after="120"/>
              <w:rPr>
                <w:rFonts w:eastAsiaTheme="minorEastAsia"/>
                <w:color w:val="0070C0"/>
                <w:lang w:val="en-US" w:eastAsia="zh-CN"/>
              </w:rPr>
            </w:pPr>
          </w:p>
        </w:tc>
      </w:tr>
      <w:tr w:rsidR="00DF1FEA" w14:paraId="36932180" w14:textId="77777777" w:rsidTr="00CA1870">
        <w:tc>
          <w:tcPr>
            <w:tcW w:w="1239" w:type="dxa"/>
          </w:tcPr>
          <w:p w14:paraId="269EC605" w14:textId="77777777" w:rsidR="00DF1FEA" w:rsidRDefault="00DF1FEA" w:rsidP="00CA1870">
            <w:pPr>
              <w:spacing w:after="120"/>
              <w:rPr>
                <w:rFonts w:eastAsiaTheme="minorEastAsia"/>
                <w:color w:val="0070C0"/>
                <w:lang w:val="en-US" w:eastAsia="zh-CN"/>
              </w:rPr>
            </w:pPr>
          </w:p>
        </w:tc>
        <w:tc>
          <w:tcPr>
            <w:tcW w:w="8392" w:type="dxa"/>
          </w:tcPr>
          <w:p w14:paraId="341F79DF" w14:textId="77777777" w:rsidR="00DF1FEA" w:rsidRDefault="00DF1FEA" w:rsidP="00CA1870">
            <w:pPr>
              <w:spacing w:after="120"/>
              <w:rPr>
                <w:rFonts w:eastAsiaTheme="minorEastAsia"/>
                <w:color w:val="0070C0"/>
                <w:lang w:val="en-US" w:eastAsia="zh-CN"/>
              </w:rPr>
            </w:pPr>
          </w:p>
        </w:tc>
      </w:tr>
      <w:tr w:rsidR="00DF1FEA" w14:paraId="230BDAF6" w14:textId="77777777" w:rsidTr="00CA1870">
        <w:tc>
          <w:tcPr>
            <w:tcW w:w="1239" w:type="dxa"/>
          </w:tcPr>
          <w:p w14:paraId="4578FBE6" w14:textId="77777777" w:rsidR="00DF1FEA" w:rsidRDefault="00DF1FEA" w:rsidP="00CA1870">
            <w:pPr>
              <w:spacing w:after="120"/>
              <w:rPr>
                <w:rFonts w:eastAsiaTheme="minorEastAsia"/>
                <w:color w:val="0070C0"/>
                <w:lang w:val="en-US" w:eastAsia="zh-CN"/>
              </w:rPr>
            </w:pPr>
          </w:p>
        </w:tc>
        <w:tc>
          <w:tcPr>
            <w:tcW w:w="8392" w:type="dxa"/>
          </w:tcPr>
          <w:p w14:paraId="4D647C92" w14:textId="77777777" w:rsidR="00DF1FEA" w:rsidRDefault="00DF1FEA" w:rsidP="00CA1870">
            <w:pPr>
              <w:spacing w:after="120"/>
              <w:rPr>
                <w:rFonts w:eastAsiaTheme="minorEastAsia"/>
                <w:color w:val="0070C0"/>
                <w:lang w:val="en-US" w:eastAsia="zh-CN"/>
              </w:rPr>
            </w:pPr>
          </w:p>
        </w:tc>
      </w:tr>
    </w:tbl>
    <w:p w14:paraId="14D1B4E4" w14:textId="4C15599B" w:rsidR="0043710F" w:rsidRDefault="0043710F" w:rsidP="0061006F">
      <w:pPr>
        <w:spacing w:after="120"/>
        <w:rPr>
          <w:color w:val="0070C0"/>
          <w:szCs w:val="24"/>
          <w:lang w:eastAsia="zh-CN"/>
        </w:rPr>
      </w:pPr>
    </w:p>
    <w:p w14:paraId="787C6EB0" w14:textId="5102E79D" w:rsidR="0043710F" w:rsidRPr="002C6D84" w:rsidRDefault="0043710F" w:rsidP="0043710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Clarification/modification on int</w:t>
      </w:r>
      <w:r w:rsidR="00967DD8">
        <w:rPr>
          <w:b/>
          <w:color w:val="000000" w:themeColor="text1"/>
          <w:u w:val="single"/>
          <w:lang w:eastAsia="ko-KR"/>
        </w:rPr>
        <w:t>er</w:t>
      </w:r>
      <w:r>
        <w:rPr>
          <w:b/>
          <w:color w:val="000000" w:themeColor="text1"/>
          <w:u w:val="single"/>
          <w:lang w:eastAsia="ko-KR"/>
        </w:rPr>
        <w:t>-frequency measurement requirements for supporting option B-1-1</w:t>
      </w:r>
    </w:p>
    <w:p w14:paraId="58AF4042"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56411A96"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AA5DAF0" w14:textId="74778B8A" w:rsidR="0043710F" w:rsidRPr="00467702"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w:t>
      </w:r>
      <w:r w:rsidR="00967DD8">
        <w:rPr>
          <w:szCs w:val="22"/>
        </w:rPr>
        <w:t>er</w:t>
      </w:r>
      <w:r w:rsidRPr="00467702">
        <w:rPr>
          <w:szCs w:val="22"/>
        </w:rPr>
        <w:t>-frequency measurement without gap for UE which is capable of B-1-1</w:t>
      </w:r>
    </w:p>
    <w:p w14:paraId="67CCF8FC"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3D78C68C" w14:textId="77777777" w:rsidR="0043710F" w:rsidRPr="002C6D84"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5D65AB05"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1FA3CDC6" w14:textId="77777777" w:rsidR="00154232" w:rsidRPr="00154232" w:rsidRDefault="00154232" w:rsidP="00154232">
      <w:pPr>
        <w:pStyle w:val="aff6"/>
        <w:numPr>
          <w:ilvl w:val="2"/>
          <w:numId w:val="12"/>
        </w:numPr>
        <w:spacing w:after="120"/>
        <w:ind w:firstLineChars="0"/>
        <w:rPr>
          <w:rFonts w:eastAsia="宋体"/>
          <w:color w:val="000000" w:themeColor="text1"/>
          <w:szCs w:val="24"/>
          <w:lang w:eastAsia="zh-CN"/>
        </w:rPr>
      </w:pPr>
      <w:r w:rsidRPr="00154232">
        <w:rPr>
          <w:rFonts w:eastAsia="宋体"/>
          <w:color w:val="000000" w:themeColor="text1"/>
          <w:szCs w:val="24"/>
          <w:lang w:eastAsia="zh-CN"/>
        </w:rPr>
        <w:t>Legacy inter-frequency measurement with gaps requirements apply to UE support of Option B-1-1.</w:t>
      </w:r>
    </w:p>
    <w:p w14:paraId="49645651" w14:textId="7A8C1F46" w:rsidR="00154232" w:rsidRPr="00154232" w:rsidRDefault="0015423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54232">
        <w:rPr>
          <w:rFonts w:eastAsia="宋体"/>
          <w:color w:val="000000" w:themeColor="text1"/>
          <w:szCs w:val="24"/>
          <w:lang w:eastAsia="zh-CN"/>
        </w:rPr>
        <w:t>Legacy inter-frequency measurement without measurement gaps requirements apply to UE capable of Option B-1-1 when the measured SSB is completely contained the serving cell CBW.</w:t>
      </w:r>
    </w:p>
    <w:p w14:paraId="56592ACA"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5CB596E"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18DBD4C1" w14:textId="77777777" w:rsidR="00DF1FEA" w:rsidRDefault="00DF1FEA" w:rsidP="00DF1FEA">
      <w:pPr>
        <w:rPr>
          <w:i/>
          <w:color w:val="0070C0"/>
          <w:lang w:eastAsia="zh-CN"/>
        </w:rPr>
      </w:pPr>
    </w:p>
    <w:p w14:paraId="447DAB3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E4C5A3C" w14:textId="77777777" w:rsidTr="00CA1870">
        <w:tc>
          <w:tcPr>
            <w:tcW w:w="1239" w:type="dxa"/>
          </w:tcPr>
          <w:p w14:paraId="241EDC5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EF7AA48"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CBA41BF" w14:textId="77777777" w:rsidTr="00CA1870">
        <w:tc>
          <w:tcPr>
            <w:tcW w:w="1239" w:type="dxa"/>
          </w:tcPr>
          <w:p w14:paraId="222E6D9D" w14:textId="77777777" w:rsidR="00DF1FEA" w:rsidRDefault="00DF1FEA" w:rsidP="00CA1870">
            <w:pPr>
              <w:spacing w:after="120"/>
              <w:rPr>
                <w:rFonts w:eastAsiaTheme="minorEastAsia"/>
                <w:color w:val="0070C0"/>
                <w:lang w:val="en-US" w:eastAsia="zh-CN"/>
              </w:rPr>
            </w:pPr>
          </w:p>
        </w:tc>
        <w:tc>
          <w:tcPr>
            <w:tcW w:w="8392" w:type="dxa"/>
          </w:tcPr>
          <w:p w14:paraId="6A2FF441" w14:textId="77777777" w:rsidR="00DF1FEA" w:rsidRDefault="00DF1FEA" w:rsidP="00CA1870">
            <w:pPr>
              <w:spacing w:after="120"/>
              <w:rPr>
                <w:rFonts w:eastAsiaTheme="minorEastAsia"/>
                <w:color w:val="0070C0"/>
                <w:lang w:val="en-US" w:eastAsia="zh-CN"/>
              </w:rPr>
            </w:pPr>
          </w:p>
        </w:tc>
      </w:tr>
      <w:tr w:rsidR="00DF1FEA" w14:paraId="59E955E6" w14:textId="77777777" w:rsidTr="00CA1870">
        <w:tc>
          <w:tcPr>
            <w:tcW w:w="1239" w:type="dxa"/>
          </w:tcPr>
          <w:p w14:paraId="207917F4" w14:textId="77777777" w:rsidR="00DF1FEA" w:rsidRDefault="00DF1FEA" w:rsidP="00CA1870">
            <w:pPr>
              <w:spacing w:after="120"/>
              <w:rPr>
                <w:rFonts w:eastAsiaTheme="minorEastAsia"/>
                <w:color w:val="0070C0"/>
                <w:lang w:val="en-US" w:eastAsia="zh-CN"/>
              </w:rPr>
            </w:pPr>
          </w:p>
        </w:tc>
        <w:tc>
          <w:tcPr>
            <w:tcW w:w="8392" w:type="dxa"/>
          </w:tcPr>
          <w:p w14:paraId="60989DC4" w14:textId="77777777" w:rsidR="00DF1FEA" w:rsidRDefault="00DF1FEA" w:rsidP="00CA1870">
            <w:pPr>
              <w:spacing w:after="120"/>
              <w:rPr>
                <w:rFonts w:eastAsiaTheme="minorEastAsia"/>
                <w:color w:val="0070C0"/>
                <w:lang w:val="en-US" w:eastAsia="zh-CN"/>
              </w:rPr>
            </w:pPr>
          </w:p>
        </w:tc>
      </w:tr>
      <w:tr w:rsidR="00DF1FEA" w14:paraId="3064238D" w14:textId="77777777" w:rsidTr="00CA1870">
        <w:tc>
          <w:tcPr>
            <w:tcW w:w="1239" w:type="dxa"/>
          </w:tcPr>
          <w:p w14:paraId="67912F65" w14:textId="77777777" w:rsidR="00DF1FEA" w:rsidRDefault="00DF1FEA" w:rsidP="00CA1870">
            <w:pPr>
              <w:spacing w:after="120"/>
              <w:rPr>
                <w:rFonts w:eastAsiaTheme="minorEastAsia"/>
                <w:color w:val="0070C0"/>
                <w:lang w:val="en-US" w:eastAsia="zh-CN"/>
              </w:rPr>
            </w:pPr>
          </w:p>
        </w:tc>
        <w:tc>
          <w:tcPr>
            <w:tcW w:w="8392" w:type="dxa"/>
          </w:tcPr>
          <w:p w14:paraId="47D42389" w14:textId="77777777" w:rsidR="00DF1FEA" w:rsidRDefault="00DF1FEA" w:rsidP="00CA1870">
            <w:pPr>
              <w:spacing w:after="120"/>
              <w:rPr>
                <w:rFonts w:eastAsiaTheme="minorEastAsia"/>
                <w:color w:val="0070C0"/>
                <w:lang w:val="en-US" w:eastAsia="zh-CN"/>
              </w:rPr>
            </w:pPr>
          </w:p>
        </w:tc>
      </w:tr>
    </w:tbl>
    <w:p w14:paraId="6A1B73C9" w14:textId="357E6174" w:rsidR="0043710F" w:rsidRDefault="0043710F" w:rsidP="0061006F">
      <w:pPr>
        <w:spacing w:after="120"/>
        <w:rPr>
          <w:color w:val="0070C0"/>
          <w:szCs w:val="24"/>
          <w:lang w:eastAsia="zh-CN"/>
        </w:rPr>
      </w:pPr>
    </w:p>
    <w:p w14:paraId="2C3C4FD4" w14:textId="4D10AC54" w:rsidR="008C189F" w:rsidRPr="002C6D84" w:rsidRDefault="008C189F" w:rsidP="008C189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20CF4FAF"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C30B3FB"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Option 1:</w:t>
      </w:r>
    </w:p>
    <w:p w14:paraId="037581FF" w14:textId="3DF7E6AA" w:rsidR="008C189F" w:rsidRPr="00467702"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008C189F" w:rsidRPr="008C189F">
        <w:rPr>
          <w:szCs w:val="22"/>
        </w:rPr>
        <w:t>UE supporting both option B-1-1 and C</w:t>
      </w:r>
    </w:p>
    <w:p w14:paraId="4E08D6FF"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442CD9CA" w14:textId="3AB765A5" w:rsidR="008C189F" w:rsidRPr="002C6D84"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008C189F" w:rsidRPr="00467702">
        <w:rPr>
          <w:rFonts w:eastAsia="宋体"/>
          <w:color w:val="000000" w:themeColor="text1"/>
          <w:szCs w:val="24"/>
          <w:lang w:eastAsia="zh-CN"/>
        </w:rPr>
        <w:t>.</w:t>
      </w:r>
    </w:p>
    <w:p w14:paraId="351AFF18"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67B90AB1"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0CB49777" w14:textId="77777777" w:rsidR="00DF1FEA" w:rsidRDefault="00DF1FEA" w:rsidP="00DF1FEA">
      <w:pPr>
        <w:rPr>
          <w:i/>
          <w:color w:val="0070C0"/>
          <w:lang w:eastAsia="zh-CN"/>
        </w:rPr>
      </w:pPr>
    </w:p>
    <w:p w14:paraId="07236F6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C7375D7" w14:textId="77777777" w:rsidTr="00CA1870">
        <w:tc>
          <w:tcPr>
            <w:tcW w:w="1239" w:type="dxa"/>
          </w:tcPr>
          <w:p w14:paraId="7575543F"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12DFDEF"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2C453D39" w14:textId="77777777" w:rsidTr="00CA1870">
        <w:tc>
          <w:tcPr>
            <w:tcW w:w="1239" w:type="dxa"/>
          </w:tcPr>
          <w:p w14:paraId="047CA5E8" w14:textId="77777777" w:rsidR="00DF1FEA" w:rsidRDefault="00DF1FEA" w:rsidP="00CA1870">
            <w:pPr>
              <w:spacing w:after="120"/>
              <w:rPr>
                <w:rFonts w:eastAsiaTheme="minorEastAsia"/>
                <w:color w:val="0070C0"/>
                <w:lang w:val="en-US" w:eastAsia="zh-CN"/>
              </w:rPr>
            </w:pPr>
          </w:p>
        </w:tc>
        <w:tc>
          <w:tcPr>
            <w:tcW w:w="8392" w:type="dxa"/>
          </w:tcPr>
          <w:p w14:paraId="3CF55EDE" w14:textId="77777777" w:rsidR="00DF1FEA" w:rsidRDefault="00DF1FEA" w:rsidP="00CA1870">
            <w:pPr>
              <w:spacing w:after="120"/>
              <w:rPr>
                <w:rFonts w:eastAsiaTheme="minorEastAsia"/>
                <w:color w:val="0070C0"/>
                <w:lang w:val="en-US" w:eastAsia="zh-CN"/>
              </w:rPr>
            </w:pPr>
          </w:p>
        </w:tc>
      </w:tr>
      <w:tr w:rsidR="00DF1FEA" w14:paraId="6025D65F" w14:textId="77777777" w:rsidTr="00CA1870">
        <w:tc>
          <w:tcPr>
            <w:tcW w:w="1239" w:type="dxa"/>
          </w:tcPr>
          <w:p w14:paraId="774A6DA0" w14:textId="77777777" w:rsidR="00DF1FEA" w:rsidRDefault="00DF1FEA" w:rsidP="00CA1870">
            <w:pPr>
              <w:spacing w:after="120"/>
              <w:rPr>
                <w:rFonts w:eastAsiaTheme="minorEastAsia"/>
                <w:color w:val="0070C0"/>
                <w:lang w:val="en-US" w:eastAsia="zh-CN"/>
              </w:rPr>
            </w:pPr>
          </w:p>
        </w:tc>
        <w:tc>
          <w:tcPr>
            <w:tcW w:w="8392" w:type="dxa"/>
          </w:tcPr>
          <w:p w14:paraId="7D5C7C9F" w14:textId="77777777" w:rsidR="00DF1FEA" w:rsidRDefault="00DF1FEA" w:rsidP="00CA1870">
            <w:pPr>
              <w:spacing w:after="120"/>
              <w:rPr>
                <w:rFonts w:eastAsiaTheme="minorEastAsia"/>
                <w:color w:val="0070C0"/>
                <w:lang w:val="en-US" w:eastAsia="zh-CN"/>
              </w:rPr>
            </w:pPr>
          </w:p>
        </w:tc>
      </w:tr>
      <w:tr w:rsidR="00DF1FEA" w14:paraId="4296E35C" w14:textId="77777777" w:rsidTr="00CA1870">
        <w:tc>
          <w:tcPr>
            <w:tcW w:w="1239" w:type="dxa"/>
          </w:tcPr>
          <w:p w14:paraId="269DE908" w14:textId="77777777" w:rsidR="00DF1FEA" w:rsidRDefault="00DF1FEA" w:rsidP="00CA1870">
            <w:pPr>
              <w:spacing w:after="120"/>
              <w:rPr>
                <w:rFonts w:eastAsiaTheme="minorEastAsia"/>
                <w:color w:val="0070C0"/>
                <w:lang w:val="en-US" w:eastAsia="zh-CN"/>
              </w:rPr>
            </w:pPr>
          </w:p>
        </w:tc>
        <w:tc>
          <w:tcPr>
            <w:tcW w:w="8392" w:type="dxa"/>
          </w:tcPr>
          <w:p w14:paraId="1301AEAD" w14:textId="77777777" w:rsidR="00DF1FEA" w:rsidRDefault="00DF1FEA" w:rsidP="00CA1870">
            <w:pPr>
              <w:spacing w:after="120"/>
              <w:rPr>
                <w:rFonts w:eastAsiaTheme="minorEastAsia"/>
                <w:color w:val="0070C0"/>
                <w:lang w:val="en-US" w:eastAsia="zh-CN"/>
              </w:rPr>
            </w:pPr>
          </w:p>
        </w:tc>
      </w:tr>
    </w:tbl>
    <w:p w14:paraId="14D24C7A" w14:textId="62CCB398" w:rsidR="00A14AF7" w:rsidRDefault="00A14AF7" w:rsidP="008C189F">
      <w:pPr>
        <w:spacing w:after="120"/>
        <w:rPr>
          <w:color w:val="0070C0"/>
          <w:szCs w:val="24"/>
          <w:lang w:eastAsia="zh-CN"/>
        </w:rPr>
      </w:pPr>
    </w:p>
    <w:p w14:paraId="01C8CD7C" w14:textId="13AFF7AC" w:rsidR="00A14AF7" w:rsidRPr="002C6D84" w:rsidRDefault="00A14AF7" w:rsidP="00A14AF7">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0F7FCDD0"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5076E25"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2D40730" w14:textId="42E5D7F6" w:rsidR="00A14AF7" w:rsidRPr="00A14AF7" w:rsidRDefault="00A14AF7" w:rsidP="00A14AF7">
      <w:pPr>
        <w:pStyle w:val="aff6"/>
        <w:numPr>
          <w:ilvl w:val="2"/>
          <w:numId w:val="12"/>
        </w:numPr>
        <w:spacing w:after="120"/>
        <w:ind w:firstLineChars="0"/>
        <w:rPr>
          <w:szCs w:val="22"/>
        </w:rPr>
      </w:pPr>
      <w:r w:rsidRPr="00A14AF7">
        <w:rPr>
          <w:szCs w:val="22"/>
        </w:rPr>
        <w:t xml:space="preserve">Introduce a section for RRM requirement for Option B-1-1 and describe the behaviour of UE and </w:t>
      </w:r>
      <w:proofErr w:type="spellStart"/>
      <w:r w:rsidRPr="00A14AF7">
        <w:rPr>
          <w:szCs w:val="22"/>
        </w:rPr>
        <w:t>gNB</w:t>
      </w:r>
      <w:proofErr w:type="spellEnd"/>
      <w:r w:rsidRPr="00A14AF7">
        <w:rPr>
          <w:szCs w:val="22"/>
        </w:rPr>
        <w:t xml:space="preserve"> like as below. </w:t>
      </w:r>
    </w:p>
    <w:p w14:paraId="79195A27" w14:textId="6EC3E2BD" w:rsidR="00A14AF7" w:rsidRPr="00467702" w:rsidRDefault="00A14AF7" w:rsidP="00A14AF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6DDE70D5"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99B97D7"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319D2953" w14:textId="77777777" w:rsidR="00DF1FEA" w:rsidRDefault="00DF1FEA" w:rsidP="00DF1FEA">
      <w:pPr>
        <w:rPr>
          <w:i/>
          <w:color w:val="0070C0"/>
          <w:lang w:eastAsia="zh-CN"/>
        </w:rPr>
      </w:pPr>
    </w:p>
    <w:p w14:paraId="75471404"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D568D4F" w14:textId="77777777" w:rsidTr="00CA1870">
        <w:tc>
          <w:tcPr>
            <w:tcW w:w="1239" w:type="dxa"/>
          </w:tcPr>
          <w:p w14:paraId="42D7C681"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AE70FD0"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C8B49F8" w14:textId="77777777" w:rsidTr="00CA1870">
        <w:tc>
          <w:tcPr>
            <w:tcW w:w="1239" w:type="dxa"/>
          </w:tcPr>
          <w:p w14:paraId="3C77D529" w14:textId="77777777" w:rsidR="00DF1FEA" w:rsidRDefault="00DF1FEA" w:rsidP="00CA1870">
            <w:pPr>
              <w:spacing w:after="120"/>
              <w:rPr>
                <w:rFonts w:eastAsiaTheme="minorEastAsia"/>
                <w:color w:val="0070C0"/>
                <w:lang w:val="en-US" w:eastAsia="zh-CN"/>
              </w:rPr>
            </w:pPr>
          </w:p>
        </w:tc>
        <w:tc>
          <w:tcPr>
            <w:tcW w:w="8392" w:type="dxa"/>
          </w:tcPr>
          <w:p w14:paraId="5C3947FB" w14:textId="77777777" w:rsidR="00DF1FEA" w:rsidRDefault="00DF1FEA" w:rsidP="00CA1870">
            <w:pPr>
              <w:spacing w:after="120"/>
              <w:rPr>
                <w:rFonts w:eastAsiaTheme="minorEastAsia"/>
                <w:color w:val="0070C0"/>
                <w:lang w:val="en-US" w:eastAsia="zh-CN"/>
              </w:rPr>
            </w:pPr>
          </w:p>
        </w:tc>
      </w:tr>
      <w:tr w:rsidR="00DF1FEA" w14:paraId="41056B36" w14:textId="77777777" w:rsidTr="00CA1870">
        <w:tc>
          <w:tcPr>
            <w:tcW w:w="1239" w:type="dxa"/>
          </w:tcPr>
          <w:p w14:paraId="26A16425" w14:textId="77777777" w:rsidR="00DF1FEA" w:rsidRDefault="00DF1FEA" w:rsidP="00CA1870">
            <w:pPr>
              <w:spacing w:after="120"/>
              <w:rPr>
                <w:rFonts w:eastAsiaTheme="minorEastAsia"/>
                <w:color w:val="0070C0"/>
                <w:lang w:val="en-US" w:eastAsia="zh-CN"/>
              </w:rPr>
            </w:pPr>
          </w:p>
        </w:tc>
        <w:tc>
          <w:tcPr>
            <w:tcW w:w="8392" w:type="dxa"/>
          </w:tcPr>
          <w:p w14:paraId="188BA9FF" w14:textId="77777777" w:rsidR="00DF1FEA" w:rsidRDefault="00DF1FEA" w:rsidP="00CA1870">
            <w:pPr>
              <w:spacing w:after="120"/>
              <w:rPr>
                <w:rFonts w:eastAsiaTheme="minorEastAsia"/>
                <w:color w:val="0070C0"/>
                <w:lang w:val="en-US" w:eastAsia="zh-CN"/>
              </w:rPr>
            </w:pPr>
          </w:p>
        </w:tc>
      </w:tr>
      <w:tr w:rsidR="00DF1FEA" w14:paraId="26C6EB35" w14:textId="77777777" w:rsidTr="00CA1870">
        <w:tc>
          <w:tcPr>
            <w:tcW w:w="1239" w:type="dxa"/>
          </w:tcPr>
          <w:p w14:paraId="07EECCB7" w14:textId="77777777" w:rsidR="00DF1FEA" w:rsidRDefault="00DF1FEA" w:rsidP="00CA1870">
            <w:pPr>
              <w:spacing w:after="120"/>
              <w:rPr>
                <w:rFonts w:eastAsiaTheme="minorEastAsia"/>
                <w:color w:val="0070C0"/>
                <w:lang w:val="en-US" w:eastAsia="zh-CN"/>
              </w:rPr>
            </w:pPr>
          </w:p>
        </w:tc>
        <w:tc>
          <w:tcPr>
            <w:tcW w:w="8392" w:type="dxa"/>
          </w:tcPr>
          <w:p w14:paraId="6F3030A4" w14:textId="77777777" w:rsidR="00DF1FEA" w:rsidRDefault="00DF1FEA" w:rsidP="00CA1870">
            <w:pPr>
              <w:spacing w:after="120"/>
              <w:rPr>
                <w:rFonts w:eastAsiaTheme="minorEastAsia"/>
                <w:color w:val="0070C0"/>
                <w:lang w:val="en-US" w:eastAsia="zh-CN"/>
              </w:rPr>
            </w:pPr>
          </w:p>
        </w:tc>
      </w:tr>
    </w:tbl>
    <w:p w14:paraId="1878787D" w14:textId="77777777" w:rsidR="00A14AF7" w:rsidRDefault="00A14AF7" w:rsidP="008C189F">
      <w:pPr>
        <w:spacing w:after="120"/>
        <w:rPr>
          <w:color w:val="0070C0"/>
          <w:szCs w:val="24"/>
          <w:lang w:eastAsia="zh-CN"/>
        </w:rPr>
      </w:pPr>
    </w:p>
    <w:p w14:paraId="33F4D571" w14:textId="60BD3D33" w:rsidR="00825DCC" w:rsidRPr="002C6D84" w:rsidRDefault="00825DCC" w:rsidP="00825DCC">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A14AF7">
        <w:rPr>
          <w:b/>
          <w:color w:val="000000" w:themeColor="text1"/>
          <w:u w:val="single"/>
          <w:lang w:eastAsia="ko-KR"/>
        </w:rPr>
        <w:t>8</w:t>
      </w:r>
      <w:r w:rsidRPr="002C6D84">
        <w:rPr>
          <w:b/>
          <w:color w:val="000000" w:themeColor="text1"/>
          <w:u w:val="single"/>
          <w:lang w:eastAsia="ko-KR"/>
        </w:rPr>
        <w:t xml:space="preserve">: </w:t>
      </w:r>
      <w:r>
        <w:rPr>
          <w:b/>
          <w:color w:val="000000" w:themeColor="text1"/>
          <w:u w:val="single"/>
          <w:lang w:eastAsia="ko-KR"/>
        </w:rPr>
        <w:t>Assumption on RF</w:t>
      </w:r>
      <w:r w:rsidR="00D41AA3">
        <w:rPr>
          <w:b/>
          <w:color w:val="000000" w:themeColor="text1"/>
          <w:u w:val="single"/>
          <w:lang w:eastAsia="ko-KR"/>
        </w:rPr>
        <w:t>/BB bandwidth for UE supporting option B-1-1)</w:t>
      </w:r>
    </w:p>
    <w:p w14:paraId="52AD0EEA"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5422100E"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39CEDC40" w14:textId="5EAAD870" w:rsidR="00825DCC" w:rsidRPr="00467702" w:rsidRDefault="00DA3AA8" w:rsidP="00825DC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A3AA8">
        <w:rPr>
          <w:szCs w:val="22"/>
        </w:rPr>
        <w:t>For UE support of Option B-1-1, RF BW and BB BW should be assumed as large as CBW.</w:t>
      </w:r>
    </w:p>
    <w:p w14:paraId="1F9916C4"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F0B27E8"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383A0BD3" w14:textId="77777777" w:rsidR="00DF1FEA" w:rsidRDefault="00DF1FEA" w:rsidP="00DF1FEA">
      <w:pPr>
        <w:rPr>
          <w:i/>
          <w:color w:val="0070C0"/>
          <w:lang w:eastAsia="zh-CN"/>
        </w:rPr>
      </w:pPr>
    </w:p>
    <w:p w14:paraId="25E460A4"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7EC7339" w14:textId="77777777" w:rsidTr="00CA1870">
        <w:tc>
          <w:tcPr>
            <w:tcW w:w="1239" w:type="dxa"/>
          </w:tcPr>
          <w:p w14:paraId="455C35E4"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D8C3C26"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73C8E55" w14:textId="77777777" w:rsidTr="00CA1870">
        <w:tc>
          <w:tcPr>
            <w:tcW w:w="1239" w:type="dxa"/>
          </w:tcPr>
          <w:p w14:paraId="150CF719" w14:textId="77777777" w:rsidR="00DF1FEA" w:rsidRDefault="00DF1FEA" w:rsidP="00CA1870">
            <w:pPr>
              <w:spacing w:after="120"/>
              <w:rPr>
                <w:rFonts w:eastAsiaTheme="minorEastAsia"/>
                <w:color w:val="0070C0"/>
                <w:lang w:val="en-US" w:eastAsia="zh-CN"/>
              </w:rPr>
            </w:pPr>
          </w:p>
        </w:tc>
        <w:tc>
          <w:tcPr>
            <w:tcW w:w="8392" w:type="dxa"/>
          </w:tcPr>
          <w:p w14:paraId="2D704610" w14:textId="77777777" w:rsidR="00DF1FEA" w:rsidRDefault="00DF1FEA" w:rsidP="00CA1870">
            <w:pPr>
              <w:spacing w:after="120"/>
              <w:rPr>
                <w:rFonts w:eastAsiaTheme="minorEastAsia"/>
                <w:color w:val="0070C0"/>
                <w:lang w:val="en-US" w:eastAsia="zh-CN"/>
              </w:rPr>
            </w:pPr>
          </w:p>
        </w:tc>
      </w:tr>
      <w:tr w:rsidR="00DF1FEA" w14:paraId="3411232E" w14:textId="77777777" w:rsidTr="00CA1870">
        <w:tc>
          <w:tcPr>
            <w:tcW w:w="1239" w:type="dxa"/>
          </w:tcPr>
          <w:p w14:paraId="792D2765" w14:textId="77777777" w:rsidR="00DF1FEA" w:rsidRDefault="00DF1FEA" w:rsidP="00CA1870">
            <w:pPr>
              <w:spacing w:after="120"/>
              <w:rPr>
                <w:rFonts w:eastAsiaTheme="minorEastAsia"/>
                <w:color w:val="0070C0"/>
                <w:lang w:val="en-US" w:eastAsia="zh-CN"/>
              </w:rPr>
            </w:pPr>
          </w:p>
        </w:tc>
        <w:tc>
          <w:tcPr>
            <w:tcW w:w="8392" w:type="dxa"/>
          </w:tcPr>
          <w:p w14:paraId="544D49B2" w14:textId="77777777" w:rsidR="00DF1FEA" w:rsidRDefault="00DF1FEA" w:rsidP="00CA1870">
            <w:pPr>
              <w:spacing w:after="120"/>
              <w:rPr>
                <w:rFonts w:eastAsiaTheme="minorEastAsia"/>
                <w:color w:val="0070C0"/>
                <w:lang w:val="en-US" w:eastAsia="zh-CN"/>
              </w:rPr>
            </w:pPr>
          </w:p>
        </w:tc>
      </w:tr>
      <w:tr w:rsidR="00DF1FEA" w14:paraId="45053D32" w14:textId="77777777" w:rsidTr="00CA1870">
        <w:tc>
          <w:tcPr>
            <w:tcW w:w="1239" w:type="dxa"/>
          </w:tcPr>
          <w:p w14:paraId="107F7CAC" w14:textId="77777777" w:rsidR="00DF1FEA" w:rsidRDefault="00DF1FEA" w:rsidP="00CA1870">
            <w:pPr>
              <w:spacing w:after="120"/>
              <w:rPr>
                <w:rFonts w:eastAsiaTheme="minorEastAsia"/>
                <w:color w:val="0070C0"/>
                <w:lang w:val="en-US" w:eastAsia="zh-CN"/>
              </w:rPr>
            </w:pPr>
          </w:p>
        </w:tc>
        <w:tc>
          <w:tcPr>
            <w:tcW w:w="8392" w:type="dxa"/>
          </w:tcPr>
          <w:p w14:paraId="05DE879D" w14:textId="77777777" w:rsidR="00DF1FEA" w:rsidRDefault="00DF1FEA" w:rsidP="00CA1870">
            <w:pPr>
              <w:spacing w:after="120"/>
              <w:rPr>
                <w:rFonts w:eastAsiaTheme="minorEastAsia"/>
                <w:color w:val="0070C0"/>
                <w:lang w:val="en-US" w:eastAsia="zh-CN"/>
              </w:rPr>
            </w:pPr>
          </w:p>
        </w:tc>
      </w:tr>
    </w:tbl>
    <w:p w14:paraId="5AC0EA33" w14:textId="0D50E0E3" w:rsidR="000D2D91" w:rsidRDefault="000D2D91" w:rsidP="0061006F">
      <w:pPr>
        <w:rPr>
          <w:rFonts w:eastAsiaTheme="minorEastAsia"/>
          <w:i/>
          <w:color w:val="0070C0"/>
          <w:lang w:eastAsia="zh-CN"/>
        </w:rPr>
      </w:pPr>
    </w:p>
    <w:p w14:paraId="72B3CB7D" w14:textId="77777777" w:rsidR="00DF1FEA" w:rsidRDefault="00DF1FEA" w:rsidP="00DF1FEA">
      <w:pPr>
        <w:rPr>
          <w:i/>
          <w:color w:val="0070C0"/>
          <w:lang w:eastAsia="zh-CN"/>
        </w:rPr>
      </w:pPr>
    </w:p>
    <w:p w14:paraId="7692736B" w14:textId="77777777" w:rsidR="00DF1FEA" w:rsidRPr="00035C50" w:rsidRDefault="00DF1FEA" w:rsidP="00DF1FEA">
      <w:pPr>
        <w:pStyle w:val="2"/>
      </w:pPr>
      <w:r w:rsidRPr="00035C50">
        <w:t>Summary</w:t>
      </w:r>
      <w:r w:rsidRPr="00035C50">
        <w:rPr>
          <w:rFonts w:hint="eastAsia"/>
        </w:rPr>
        <w:t xml:space="preserve"> for 1st round </w:t>
      </w:r>
    </w:p>
    <w:p w14:paraId="6B62B732" w14:textId="77777777" w:rsidR="00DF1FEA" w:rsidRPr="00805BE8" w:rsidRDefault="00DF1FEA" w:rsidP="00DF1FEA">
      <w:pPr>
        <w:pStyle w:val="3"/>
        <w:rPr>
          <w:sz w:val="24"/>
          <w:szCs w:val="16"/>
        </w:rPr>
      </w:pPr>
      <w:r w:rsidRPr="00805BE8">
        <w:rPr>
          <w:sz w:val="24"/>
          <w:szCs w:val="16"/>
        </w:rPr>
        <w:t xml:space="preserve">Open issues </w:t>
      </w:r>
    </w:p>
    <w:p w14:paraId="451AE596"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DF1FEA" w:rsidRPr="00004165" w14:paraId="3A933ECC" w14:textId="77777777" w:rsidTr="00CA1870">
        <w:tc>
          <w:tcPr>
            <w:tcW w:w="1242" w:type="dxa"/>
          </w:tcPr>
          <w:p w14:paraId="33E67F0A" w14:textId="77777777" w:rsidR="00DF1FEA" w:rsidRPr="00805BE8" w:rsidRDefault="00DF1FEA" w:rsidP="00CA1870">
            <w:pPr>
              <w:rPr>
                <w:rFonts w:eastAsiaTheme="minorEastAsia"/>
                <w:b/>
                <w:bCs/>
                <w:color w:val="0070C0"/>
                <w:lang w:val="en-US" w:eastAsia="zh-CN"/>
              </w:rPr>
            </w:pPr>
          </w:p>
        </w:tc>
        <w:tc>
          <w:tcPr>
            <w:tcW w:w="8615" w:type="dxa"/>
          </w:tcPr>
          <w:p w14:paraId="2CA46A6A" w14:textId="77777777" w:rsidR="00DF1FEA" w:rsidRPr="00805BE8" w:rsidRDefault="00DF1FEA"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65599AD6" w14:textId="77777777" w:rsidTr="00CA1870">
        <w:tc>
          <w:tcPr>
            <w:tcW w:w="1242" w:type="dxa"/>
          </w:tcPr>
          <w:p w14:paraId="3DDCED3A" w14:textId="77777777" w:rsidR="00DF1FEA" w:rsidRPr="003418CB" w:rsidRDefault="00DF1FEA"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F85B118" w14:textId="77777777" w:rsidR="00DF1FEA" w:rsidRPr="00855107" w:rsidRDefault="00DF1FEA"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E7DC8F" w14:textId="77777777" w:rsidR="00DF1FEA" w:rsidRPr="00855107" w:rsidRDefault="00DF1FEA" w:rsidP="00CA1870">
            <w:pPr>
              <w:rPr>
                <w:rFonts w:eastAsiaTheme="minorEastAsia"/>
                <w:i/>
                <w:color w:val="0070C0"/>
                <w:lang w:val="en-US" w:eastAsia="zh-CN"/>
              </w:rPr>
            </w:pPr>
            <w:r>
              <w:rPr>
                <w:rFonts w:eastAsiaTheme="minorEastAsia" w:hint="eastAsia"/>
                <w:i/>
                <w:color w:val="0070C0"/>
                <w:lang w:val="en-US" w:eastAsia="zh-CN"/>
              </w:rPr>
              <w:t>Candidate options:</w:t>
            </w:r>
          </w:p>
          <w:p w14:paraId="28051093" w14:textId="77777777" w:rsidR="00DF1FEA" w:rsidRPr="003418CB" w:rsidRDefault="00DF1FEA"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995EFDD" w14:textId="77777777" w:rsidR="00DF1FEA" w:rsidRDefault="00DF1FEA" w:rsidP="00DF1FEA">
      <w:pPr>
        <w:rPr>
          <w:i/>
          <w:color w:val="0070C0"/>
          <w:lang w:val="en-US" w:eastAsia="zh-CN"/>
        </w:rPr>
      </w:pPr>
    </w:p>
    <w:p w14:paraId="481FCF3F" w14:textId="77777777" w:rsidR="00DF1FEA" w:rsidRDefault="00DF1FEA" w:rsidP="00DF1FEA">
      <w:pPr>
        <w:pStyle w:val="2"/>
      </w:pPr>
      <w:r>
        <w:rPr>
          <w:rFonts w:hint="eastAsia"/>
        </w:rPr>
        <w:t>Discussion on 2nd round</w:t>
      </w:r>
      <w:r>
        <w:t xml:space="preserve"> (if applicable)</w:t>
      </w:r>
    </w:p>
    <w:p w14:paraId="075E7530" w14:textId="77777777" w:rsidR="00DF1FEA" w:rsidRDefault="00DF1FEA" w:rsidP="00DF1FEA">
      <w:pPr>
        <w:rPr>
          <w:lang w:val="sv-SE" w:eastAsia="zh-CN"/>
        </w:rPr>
      </w:pPr>
    </w:p>
    <w:p w14:paraId="4DC268FC" w14:textId="77777777" w:rsidR="00DF1FEA" w:rsidRDefault="00DF1FEA" w:rsidP="00DF1FEA">
      <w:pPr>
        <w:rPr>
          <w:i/>
          <w:color w:val="0070C0"/>
          <w:lang w:eastAsia="zh-CN"/>
        </w:rPr>
      </w:pPr>
    </w:p>
    <w:p w14:paraId="72D01072" w14:textId="77777777" w:rsidR="00CC1353" w:rsidRPr="00DF1FEA" w:rsidRDefault="00CC1353" w:rsidP="0061006F">
      <w:pPr>
        <w:rPr>
          <w:rFonts w:eastAsiaTheme="minorEastAsia"/>
          <w:i/>
          <w:color w:val="0070C0"/>
          <w:lang w:eastAsia="zh-CN"/>
        </w:rPr>
      </w:pPr>
    </w:p>
    <w:p w14:paraId="1C56D159" w14:textId="0D6D469C" w:rsidR="00763E94" w:rsidRDefault="00763E94" w:rsidP="00763E94">
      <w:pPr>
        <w:pStyle w:val="1"/>
        <w:rPr>
          <w:lang w:val="en-GB" w:eastAsia="ja-JP"/>
        </w:rPr>
      </w:pPr>
      <w:r>
        <w:rPr>
          <w:lang w:val="en-GB" w:eastAsia="ja-JP"/>
        </w:rPr>
        <w:t>Topic #</w:t>
      </w:r>
      <w:r w:rsidR="00CA3E05">
        <w:rPr>
          <w:lang w:val="en-GB" w:eastAsia="ja-JP"/>
        </w:rPr>
        <w:t>4</w:t>
      </w:r>
      <w:r>
        <w:rPr>
          <w:lang w:val="en-GB" w:eastAsia="ja-JP"/>
        </w:rPr>
        <w:t>: Impact of Option C</w:t>
      </w:r>
    </w:p>
    <w:p w14:paraId="49A9F156"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179C5E51"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0B7E627A" w14:textId="77777777" w:rsidTr="00D634DD">
        <w:trPr>
          <w:trHeight w:val="468"/>
        </w:trPr>
        <w:tc>
          <w:tcPr>
            <w:tcW w:w="1622" w:type="dxa"/>
            <w:vAlign w:val="center"/>
          </w:tcPr>
          <w:p w14:paraId="64DAF661" w14:textId="77777777" w:rsidR="00763E94" w:rsidRDefault="00763E94" w:rsidP="00D634DD">
            <w:pPr>
              <w:spacing w:before="120" w:after="120"/>
              <w:rPr>
                <w:b/>
                <w:bCs/>
              </w:rPr>
            </w:pPr>
            <w:r>
              <w:rPr>
                <w:b/>
                <w:bCs/>
              </w:rPr>
              <w:t>T-doc number</w:t>
            </w:r>
          </w:p>
        </w:tc>
        <w:tc>
          <w:tcPr>
            <w:tcW w:w="1424" w:type="dxa"/>
            <w:vAlign w:val="center"/>
          </w:tcPr>
          <w:p w14:paraId="3F2AE6D7" w14:textId="77777777" w:rsidR="00763E94" w:rsidRDefault="00763E94" w:rsidP="00D634DD">
            <w:pPr>
              <w:spacing w:before="120" w:after="120"/>
              <w:rPr>
                <w:b/>
                <w:bCs/>
              </w:rPr>
            </w:pPr>
            <w:r>
              <w:rPr>
                <w:b/>
                <w:bCs/>
              </w:rPr>
              <w:t>Company</w:t>
            </w:r>
          </w:p>
        </w:tc>
        <w:tc>
          <w:tcPr>
            <w:tcW w:w="6585" w:type="dxa"/>
            <w:vAlign w:val="center"/>
          </w:tcPr>
          <w:p w14:paraId="6BE6ACC1" w14:textId="77777777" w:rsidR="00763E94" w:rsidRDefault="00763E94" w:rsidP="00D634DD">
            <w:pPr>
              <w:spacing w:before="120" w:after="120"/>
              <w:rPr>
                <w:b/>
                <w:bCs/>
              </w:rPr>
            </w:pPr>
            <w:r>
              <w:rPr>
                <w:b/>
                <w:bCs/>
              </w:rPr>
              <w:t>Proposals / Observations</w:t>
            </w:r>
          </w:p>
        </w:tc>
      </w:tr>
      <w:tr w:rsidR="003F7345" w14:paraId="276AC153" w14:textId="77777777" w:rsidTr="00D634DD">
        <w:trPr>
          <w:trHeight w:val="468"/>
        </w:trPr>
        <w:tc>
          <w:tcPr>
            <w:tcW w:w="1622" w:type="dxa"/>
          </w:tcPr>
          <w:p w14:paraId="0A948743" w14:textId="1EF02842" w:rsidR="003F7345" w:rsidRDefault="003F7345" w:rsidP="003F7345">
            <w:pPr>
              <w:spacing w:before="120" w:after="120"/>
            </w:pPr>
            <w:r w:rsidRPr="005A4941">
              <w:t>R4-2304252</w:t>
            </w:r>
          </w:p>
        </w:tc>
        <w:tc>
          <w:tcPr>
            <w:tcW w:w="1424" w:type="dxa"/>
          </w:tcPr>
          <w:p w14:paraId="7F15DDDE" w14:textId="4AA4D068" w:rsidR="003F7345" w:rsidRDefault="003F7345" w:rsidP="003F7345">
            <w:pPr>
              <w:spacing w:before="120" w:after="120"/>
            </w:pPr>
            <w:r w:rsidRPr="00951C16">
              <w:t>Intel Corporation</w:t>
            </w:r>
          </w:p>
        </w:tc>
        <w:tc>
          <w:tcPr>
            <w:tcW w:w="6585" w:type="dxa"/>
          </w:tcPr>
          <w:p w14:paraId="2AAECE3C" w14:textId="77777777" w:rsidR="006C73BB" w:rsidRPr="006C73BB" w:rsidRDefault="006C73BB" w:rsidP="006C73BB">
            <w:pPr>
              <w:spacing w:after="0"/>
              <w:jc w:val="both"/>
              <w:rPr>
                <w:szCs w:val="22"/>
              </w:rPr>
            </w:pPr>
            <w:r w:rsidRPr="006C73BB">
              <w:rPr>
                <w:b/>
                <w:bCs/>
                <w:szCs w:val="22"/>
              </w:rPr>
              <w:t>Proposal 4-1</w:t>
            </w:r>
            <w:r w:rsidRPr="006C73BB">
              <w:rPr>
                <w:szCs w:val="22"/>
              </w:rPr>
              <w:t xml:space="preserve">: </w:t>
            </w:r>
            <w:bookmarkStart w:id="14" w:name="_Hlk132218896"/>
            <w:r w:rsidRPr="006C73BB">
              <w:rPr>
                <w:szCs w:val="22"/>
              </w:rPr>
              <w:t>Introduce a general applicability section for Option C supporting non-</w:t>
            </w:r>
            <w:proofErr w:type="spellStart"/>
            <w:r w:rsidRPr="006C73BB">
              <w:rPr>
                <w:szCs w:val="22"/>
              </w:rPr>
              <w:t>RedCap</w:t>
            </w:r>
            <w:proofErr w:type="spellEnd"/>
            <w:r w:rsidRPr="006C73BB">
              <w:rPr>
                <w:szCs w:val="22"/>
              </w:rPr>
              <w:t xml:space="preserve"> UE. This section would selectively refer the requirement of 2 Rx. </w:t>
            </w:r>
            <w:proofErr w:type="spellStart"/>
            <w:r w:rsidRPr="006C73BB">
              <w:rPr>
                <w:szCs w:val="22"/>
              </w:rPr>
              <w:t>RedCap</w:t>
            </w:r>
            <w:proofErr w:type="spellEnd"/>
            <w:r w:rsidRPr="006C73BB">
              <w:rPr>
                <w:szCs w:val="22"/>
              </w:rPr>
              <w:t xml:space="preserve"> UE regarding signalling characteristics and mobility requirement i.e., HO to / from BWP with NCD-SSB. FFS on other RRM requirements.</w:t>
            </w:r>
            <w:bookmarkEnd w:id="14"/>
          </w:p>
          <w:p w14:paraId="0F2A942A" w14:textId="77777777" w:rsidR="006C73BB" w:rsidRPr="006C73BB" w:rsidRDefault="006C73BB" w:rsidP="006C73BB">
            <w:pPr>
              <w:spacing w:after="0"/>
              <w:jc w:val="both"/>
              <w:rPr>
                <w:szCs w:val="22"/>
              </w:rPr>
            </w:pPr>
          </w:p>
          <w:p w14:paraId="6F82C3DB" w14:textId="77777777" w:rsidR="006C73BB" w:rsidRPr="006C73BB" w:rsidRDefault="006C73BB" w:rsidP="006C73BB">
            <w:pPr>
              <w:spacing w:after="0"/>
              <w:jc w:val="both"/>
              <w:rPr>
                <w:szCs w:val="22"/>
                <w:lang w:eastAsia="x-none"/>
              </w:rPr>
            </w:pPr>
            <w:r w:rsidRPr="006C73BB">
              <w:rPr>
                <w:b/>
                <w:bCs/>
                <w:szCs w:val="22"/>
              </w:rPr>
              <w:t>Observation 3</w:t>
            </w:r>
            <w:r w:rsidRPr="006C73BB">
              <w:rPr>
                <w:szCs w:val="22"/>
              </w:rPr>
              <w:t xml:space="preserve">: </w:t>
            </w:r>
            <w:r w:rsidRPr="006C73BB">
              <w:rPr>
                <w:szCs w:val="22"/>
                <w:lang w:eastAsia="x-none"/>
              </w:rPr>
              <w:t>The current SSB-based timing requirement can be also applied to non-</w:t>
            </w:r>
            <w:proofErr w:type="spellStart"/>
            <w:r w:rsidRPr="006C73BB">
              <w:rPr>
                <w:szCs w:val="22"/>
                <w:lang w:eastAsia="x-none"/>
              </w:rPr>
              <w:t>redCap</w:t>
            </w:r>
            <w:proofErr w:type="spellEnd"/>
            <w:r w:rsidRPr="006C73BB">
              <w:rPr>
                <w:szCs w:val="22"/>
                <w:lang w:eastAsia="x-none"/>
              </w:rPr>
              <w:t xml:space="preserve"> UE with NCD-CCB support.</w:t>
            </w:r>
          </w:p>
          <w:p w14:paraId="06A09608" w14:textId="77777777" w:rsidR="006C73BB" w:rsidRPr="006C73BB" w:rsidRDefault="006C73BB" w:rsidP="006C73BB">
            <w:pPr>
              <w:spacing w:after="0"/>
              <w:jc w:val="both"/>
              <w:rPr>
                <w:szCs w:val="22"/>
              </w:rPr>
            </w:pPr>
          </w:p>
          <w:p w14:paraId="04ED8743" w14:textId="77777777" w:rsidR="003F7345" w:rsidRPr="006C73BB" w:rsidRDefault="003F7345" w:rsidP="00CC1353">
            <w:pPr>
              <w:spacing w:after="0"/>
              <w:jc w:val="both"/>
            </w:pPr>
          </w:p>
        </w:tc>
      </w:tr>
      <w:tr w:rsidR="003F7345" w14:paraId="491A376D" w14:textId="77777777" w:rsidTr="00D634DD">
        <w:trPr>
          <w:trHeight w:val="468"/>
        </w:trPr>
        <w:tc>
          <w:tcPr>
            <w:tcW w:w="1622" w:type="dxa"/>
          </w:tcPr>
          <w:p w14:paraId="45875888" w14:textId="3FB455B5" w:rsidR="003F7345" w:rsidRDefault="003F7345" w:rsidP="003F7345">
            <w:pPr>
              <w:spacing w:before="120" w:after="120"/>
            </w:pPr>
            <w:r w:rsidRPr="005A4941">
              <w:t>R4-2304305</w:t>
            </w:r>
          </w:p>
        </w:tc>
        <w:tc>
          <w:tcPr>
            <w:tcW w:w="1424" w:type="dxa"/>
          </w:tcPr>
          <w:p w14:paraId="745C28E7" w14:textId="27B5D7BB" w:rsidR="003F7345" w:rsidRDefault="003F7345" w:rsidP="003F7345">
            <w:pPr>
              <w:spacing w:before="120" w:after="120"/>
            </w:pPr>
            <w:r w:rsidRPr="00951C16">
              <w:t>Apple</w:t>
            </w:r>
          </w:p>
        </w:tc>
        <w:tc>
          <w:tcPr>
            <w:tcW w:w="6585" w:type="dxa"/>
          </w:tcPr>
          <w:p w14:paraId="0222F31D" w14:textId="77777777" w:rsidR="00C83F71" w:rsidRPr="00C83F71" w:rsidRDefault="00C83F71" w:rsidP="00C83F71">
            <w:pPr>
              <w:rPr>
                <w:lang w:val="en-US" w:eastAsia="zh-CN"/>
              </w:rPr>
            </w:pPr>
            <w:r w:rsidRPr="00C83F71">
              <w:rPr>
                <w:lang w:val="en-US" w:eastAsia="zh-CN"/>
              </w:rPr>
              <w:t>Proposal 1: existing RRM requirements of BM/RLM/BFD can be reused for option C, except that some clarification is needed to cover NCD-SSB.</w:t>
            </w:r>
          </w:p>
          <w:p w14:paraId="0E9A1B69" w14:textId="11D53F15" w:rsidR="003F7345" w:rsidRPr="00F71D2B" w:rsidRDefault="00C83F71" w:rsidP="00C83F71">
            <w:r w:rsidRPr="00C83F71">
              <w:rPr>
                <w:lang w:val="en-US" w:eastAsia="zh-CN"/>
              </w:rPr>
              <w:t xml:space="preserve">Proposal 2: RAN4 shall study RRM measurement impact of option C, e.g. BWP-specific </w:t>
            </w:r>
            <w:proofErr w:type="spellStart"/>
            <w:r w:rsidRPr="00C83F71">
              <w:rPr>
                <w:lang w:val="en-US" w:eastAsia="zh-CN"/>
              </w:rPr>
              <w:t>servingCellMO</w:t>
            </w:r>
            <w:proofErr w:type="spellEnd"/>
            <w:r w:rsidRPr="00C83F71">
              <w:rPr>
                <w:lang w:val="en-US" w:eastAsia="zh-CN"/>
              </w:rPr>
              <w:t xml:space="preserve"> as already supported by </w:t>
            </w:r>
            <w:proofErr w:type="spellStart"/>
            <w:r w:rsidRPr="00C83F71">
              <w:rPr>
                <w:lang w:val="en-US" w:eastAsia="zh-CN"/>
              </w:rPr>
              <w:t>RedCap</w:t>
            </w:r>
            <w:proofErr w:type="spellEnd"/>
            <w:r w:rsidRPr="00C83F71">
              <w:rPr>
                <w:lang w:val="en-US" w:eastAsia="zh-CN"/>
              </w:rPr>
              <w:t>.</w:t>
            </w:r>
          </w:p>
        </w:tc>
      </w:tr>
      <w:tr w:rsidR="003F7345" w14:paraId="6D02A415" w14:textId="77777777" w:rsidTr="00D634DD">
        <w:trPr>
          <w:trHeight w:val="468"/>
        </w:trPr>
        <w:tc>
          <w:tcPr>
            <w:tcW w:w="1622" w:type="dxa"/>
          </w:tcPr>
          <w:p w14:paraId="0DCD37DA" w14:textId="770B6C83" w:rsidR="003F7345" w:rsidRDefault="003F7345" w:rsidP="003F7345">
            <w:pPr>
              <w:spacing w:before="120" w:after="120"/>
            </w:pPr>
            <w:r w:rsidRPr="005A4941">
              <w:lastRenderedPageBreak/>
              <w:t>R4-2304428</w:t>
            </w:r>
          </w:p>
        </w:tc>
        <w:tc>
          <w:tcPr>
            <w:tcW w:w="1424" w:type="dxa"/>
          </w:tcPr>
          <w:p w14:paraId="14E46537" w14:textId="5F28A06A" w:rsidR="003F7345" w:rsidRDefault="003F7345" w:rsidP="003F7345">
            <w:pPr>
              <w:spacing w:before="120" w:after="120"/>
            </w:pPr>
            <w:r w:rsidRPr="00951C16">
              <w:t>CATT</w:t>
            </w:r>
          </w:p>
        </w:tc>
        <w:tc>
          <w:tcPr>
            <w:tcW w:w="6585" w:type="dxa"/>
          </w:tcPr>
          <w:p w14:paraId="651A3EB1" w14:textId="77777777" w:rsidR="003F7345" w:rsidRDefault="00D77CCB" w:rsidP="00D77CCB">
            <w:pPr>
              <w:rPr>
                <w:lang w:val="en-US" w:eastAsia="zh-CN"/>
              </w:rPr>
            </w:pPr>
            <w:r w:rsidRPr="00D77CCB">
              <w:rPr>
                <w:lang w:val="en-US" w:eastAsia="zh-CN"/>
              </w:rPr>
              <w:t>P</w:t>
            </w:r>
            <w:r w:rsidRPr="00D77CCB">
              <w:rPr>
                <w:rFonts w:hint="eastAsia"/>
                <w:lang w:val="en-US" w:eastAsia="zh-CN"/>
              </w:rPr>
              <w:t xml:space="preserve">roposal 3: For option C, existing SSB based </w:t>
            </w:r>
            <w:r w:rsidRPr="00D77CCB">
              <w:rPr>
                <w:lang w:val="en-US" w:eastAsia="zh-CN"/>
              </w:rPr>
              <w:t xml:space="preserve">BM/RLM/BFD measurement requirements </w:t>
            </w:r>
            <w:r w:rsidRPr="00D77CCB">
              <w:rPr>
                <w:rFonts w:hint="eastAsia"/>
                <w:lang w:val="en-US" w:eastAsia="zh-CN"/>
              </w:rPr>
              <w:t xml:space="preserve">can be reused. RAN2 should introduce NCD-SSB design to non-Redcap UE. </w:t>
            </w:r>
          </w:p>
          <w:p w14:paraId="190B993E" w14:textId="6CEC505C" w:rsidR="00E77C2E" w:rsidRPr="00F71D2B" w:rsidRDefault="00E77C2E" w:rsidP="00D77CCB">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4C5FF59C" w14:textId="77777777" w:rsidTr="00D634DD">
        <w:trPr>
          <w:trHeight w:val="468"/>
        </w:trPr>
        <w:tc>
          <w:tcPr>
            <w:tcW w:w="1622" w:type="dxa"/>
          </w:tcPr>
          <w:p w14:paraId="195D9B30" w14:textId="4826CBED" w:rsidR="003F7345" w:rsidRDefault="003F7345" w:rsidP="003F7345">
            <w:pPr>
              <w:spacing w:before="120" w:after="120"/>
            </w:pPr>
            <w:r w:rsidRPr="005A4941">
              <w:t>R4-2304596</w:t>
            </w:r>
          </w:p>
        </w:tc>
        <w:tc>
          <w:tcPr>
            <w:tcW w:w="1424" w:type="dxa"/>
          </w:tcPr>
          <w:p w14:paraId="37174719" w14:textId="4D33171B" w:rsidR="003F7345" w:rsidRDefault="003F7345" w:rsidP="003F7345">
            <w:pPr>
              <w:spacing w:before="120" w:after="120"/>
            </w:pPr>
            <w:r w:rsidRPr="00951C16">
              <w:t>MediaTek inc.</w:t>
            </w:r>
          </w:p>
        </w:tc>
        <w:tc>
          <w:tcPr>
            <w:tcW w:w="6585" w:type="dxa"/>
          </w:tcPr>
          <w:p w14:paraId="4C372659" w14:textId="77777777" w:rsidR="00243B39" w:rsidRPr="00243B39" w:rsidRDefault="00243B39" w:rsidP="00243B39">
            <w:pPr>
              <w:rPr>
                <w:lang w:val="en-US" w:eastAsia="zh-CN"/>
              </w:rPr>
            </w:pPr>
            <w:r w:rsidRPr="00243B39">
              <w:rPr>
                <w:lang w:val="en-US" w:eastAsia="zh-CN"/>
              </w:rPr>
              <w:t>Proposal 1: the requirements in sections 8.1, 8.5, and 7.1 for RLM, BFD and UE transmit timing are applicable with NCD-SSB in active BWP with no changes required.</w:t>
            </w:r>
          </w:p>
          <w:p w14:paraId="130F4893" w14:textId="7AC6FF37" w:rsidR="003F7345" w:rsidRPr="00F71D2B" w:rsidRDefault="00243B39" w:rsidP="00243B39">
            <w:r w:rsidRPr="00243B39">
              <w:rPr>
                <w:lang w:val="en-US" w:eastAsia="zh-CN"/>
              </w:rPr>
              <w:t xml:space="preserve">Proposal 2: For UE supporting Option C, FFS whether the UE is expected to perform intra-frequency L3 measurements on the same NCD-SSB. FFS whether </w:t>
            </w:r>
            <w:proofErr w:type="gramStart"/>
            <w:r w:rsidRPr="00243B39">
              <w:rPr>
                <w:lang w:val="en-US" w:eastAsia="zh-CN"/>
              </w:rPr>
              <w:t>an</w:t>
            </w:r>
            <w:proofErr w:type="gramEnd"/>
            <w:r w:rsidRPr="00243B39">
              <w:rPr>
                <w:lang w:val="en-US" w:eastAsia="zh-CN"/>
              </w:rPr>
              <w:t xml:space="preserve"> LS is needed to RAN1 and RAN2.</w:t>
            </w:r>
          </w:p>
        </w:tc>
      </w:tr>
      <w:tr w:rsidR="003F7345" w14:paraId="6C9761C9" w14:textId="77777777" w:rsidTr="00D634DD">
        <w:trPr>
          <w:trHeight w:val="468"/>
        </w:trPr>
        <w:tc>
          <w:tcPr>
            <w:tcW w:w="1622" w:type="dxa"/>
          </w:tcPr>
          <w:p w14:paraId="185E4315" w14:textId="671069F0" w:rsidR="003F7345" w:rsidRDefault="003F7345" w:rsidP="003F7345">
            <w:pPr>
              <w:spacing w:before="120" w:after="120"/>
            </w:pPr>
            <w:r w:rsidRPr="005A4941">
              <w:t>R4-2304657</w:t>
            </w:r>
          </w:p>
        </w:tc>
        <w:tc>
          <w:tcPr>
            <w:tcW w:w="1424" w:type="dxa"/>
          </w:tcPr>
          <w:p w14:paraId="73403532" w14:textId="73A08C78" w:rsidR="003F7345" w:rsidRDefault="003F7345" w:rsidP="003F7345">
            <w:pPr>
              <w:spacing w:before="120" w:after="120"/>
            </w:pPr>
            <w:r w:rsidRPr="00951C16">
              <w:t>CMCC</w:t>
            </w:r>
          </w:p>
        </w:tc>
        <w:tc>
          <w:tcPr>
            <w:tcW w:w="6585" w:type="dxa"/>
          </w:tcPr>
          <w:p w14:paraId="70C2C2D7" w14:textId="77777777" w:rsidR="00243B39" w:rsidRPr="00243B39" w:rsidRDefault="00243B39" w:rsidP="00243B39">
            <w:pPr>
              <w:jc w:val="both"/>
              <w:rPr>
                <w:rFonts w:eastAsiaTheme="minorEastAsia"/>
                <w:lang w:eastAsia="zh-CN"/>
              </w:rPr>
            </w:pPr>
            <w:r w:rsidRPr="00243B39">
              <w:rPr>
                <w:rFonts w:eastAsiaTheme="minorEastAsia"/>
                <w:lang w:eastAsia="zh-CN"/>
              </w:rPr>
              <w:t>Proposal 1: Clarify in the related sections that “the SSB and SMTC applies for both CD-SSB and NCD-SSB if it is not additional specified” for non-</w:t>
            </w:r>
            <w:proofErr w:type="spellStart"/>
            <w:r w:rsidRPr="00243B39">
              <w:rPr>
                <w:rFonts w:eastAsiaTheme="minorEastAsia"/>
                <w:lang w:eastAsia="zh-CN"/>
              </w:rPr>
              <w:t>RedCap</w:t>
            </w:r>
            <w:proofErr w:type="spellEnd"/>
            <w:r w:rsidRPr="00243B39">
              <w:rPr>
                <w:rFonts w:eastAsiaTheme="minorEastAsia"/>
                <w:lang w:eastAsia="zh-CN"/>
              </w:rPr>
              <w:t xml:space="preserve"> UE.</w:t>
            </w:r>
          </w:p>
          <w:p w14:paraId="7AB9B288" w14:textId="77777777" w:rsidR="00243B39" w:rsidRPr="00243B39" w:rsidRDefault="00243B39" w:rsidP="00243B39">
            <w:pPr>
              <w:jc w:val="both"/>
              <w:rPr>
                <w:rFonts w:eastAsiaTheme="minorEastAsia"/>
                <w:lang w:eastAsia="zh-CN"/>
              </w:rPr>
            </w:pPr>
            <w:r w:rsidRPr="00243B39">
              <w:rPr>
                <w:rFonts w:eastAsiaTheme="minorEastAsia"/>
                <w:lang w:eastAsia="zh-CN"/>
              </w:rPr>
              <w:t xml:space="preserve">Proposal 2: For inter-frequency measurement, whether measurement gap is needed depends on UE capability report, i.e. interFrequencyMeas-NoGap-r16, same as legacy UE </w:t>
            </w:r>
            <w:proofErr w:type="spellStart"/>
            <w:r w:rsidRPr="00243B39">
              <w:rPr>
                <w:rFonts w:eastAsiaTheme="minorEastAsia"/>
                <w:lang w:eastAsia="zh-CN"/>
              </w:rPr>
              <w:t>behavior</w:t>
            </w:r>
            <w:proofErr w:type="spellEnd"/>
            <w:r w:rsidRPr="00243B39">
              <w:rPr>
                <w:rFonts w:eastAsiaTheme="minorEastAsia"/>
                <w:lang w:eastAsia="zh-CN"/>
              </w:rPr>
              <w:t>.</w:t>
            </w:r>
          </w:p>
          <w:p w14:paraId="0145C4B1" w14:textId="51DCD724" w:rsidR="003F7345" w:rsidRPr="00F71D2B" w:rsidRDefault="003F7345" w:rsidP="00243B39">
            <w:pPr>
              <w:jc w:val="both"/>
              <w:rPr>
                <w:rFonts w:eastAsiaTheme="minorEastAsia"/>
                <w:lang w:eastAsia="zh-CN"/>
              </w:rPr>
            </w:pPr>
          </w:p>
        </w:tc>
      </w:tr>
      <w:tr w:rsidR="003F7345" w14:paraId="2B551749" w14:textId="77777777" w:rsidTr="00D634DD">
        <w:trPr>
          <w:trHeight w:val="468"/>
        </w:trPr>
        <w:tc>
          <w:tcPr>
            <w:tcW w:w="1622" w:type="dxa"/>
          </w:tcPr>
          <w:p w14:paraId="068F51A9" w14:textId="1E143B3D" w:rsidR="003F7345" w:rsidRDefault="003F7345" w:rsidP="003F7345">
            <w:pPr>
              <w:spacing w:before="120" w:after="120"/>
            </w:pPr>
            <w:r w:rsidRPr="005A4941">
              <w:t>R4-2305046</w:t>
            </w:r>
          </w:p>
        </w:tc>
        <w:tc>
          <w:tcPr>
            <w:tcW w:w="1424" w:type="dxa"/>
          </w:tcPr>
          <w:p w14:paraId="433C8627" w14:textId="522709B8" w:rsidR="003F7345" w:rsidRDefault="003F7345" w:rsidP="003F7345">
            <w:pPr>
              <w:spacing w:before="120" w:after="120"/>
            </w:pPr>
            <w:r w:rsidRPr="00951C16">
              <w:t>vivo</w:t>
            </w:r>
          </w:p>
        </w:tc>
        <w:tc>
          <w:tcPr>
            <w:tcW w:w="6585" w:type="dxa"/>
          </w:tcPr>
          <w:p w14:paraId="3C36180A" w14:textId="77777777" w:rsidR="007C1769" w:rsidRPr="007C1769" w:rsidRDefault="007C1769" w:rsidP="007C1769">
            <w:pPr>
              <w:jc w:val="both"/>
              <w:rPr>
                <w:rFonts w:eastAsiaTheme="minorEastAsia"/>
                <w:lang w:eastAsia="zh-CN"/>
              </w:rPr>
            </w:pPr>
            <w:r w:rsidRPr="007C1769">
              <w:rPr>
                <w:rFonts w:eastAsiaTheme="minorEastAsia"/>
                <w:lang w:eastAsia="zh-CN"/>
              </w:rPr>
              <w:t>Proposal 1: It is clarified in the spec that existing RLM/BFD/BM(L1-RSRP)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are applicable for both CD-SSB and NCD-SSB to support option C for BWP operation without restriction.</w:t>
            </w:r>
          </w:p>
          <w:p w14:paraId="02450184" w14:textId="77777777" w:rsidR="007C1769" w:rsidRPr="007C1769" w:rsidRDefault="007C1769" w:rsidP="007C1769">
            <w:pPr>
              <w:jc w:val="both"/>
              <w:rPr>
                <w:rFonts w:eastAsiaTheme="minorEastAsia"/>
                <w:lang w:eastAsia="zh-CN"/>
              </w:rPr>
            </w:pPr>
            <w:r w:rsidRPr="007C1769">
              <w:rPr>
                <w:rFonts w:eastAsiaTheme="minorEastAsia"/>
                <w:lang w:eastAsia="zh-CN"/>
              </w:rPr>
              <w:t>Proposal 2: 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2C57DC2D" w14:textId="54E57FDD" w:rsidR="007C1769" w:rsidRPr="007C1769" w:rsidRDefault="007C1769" w:rsidP="007C1769">
            <w:pPr>
              <w:jc w:val="both"/>
              <w:rPr>
                <w:rFonts w:eastAsiaTheme="minorEastAsia"/>
                <w:lang w:eastAsia="zh-CN"/>
              </w:rPr>
            </w:pPr>
            <w:r w:rsidRPr="007C1769">
              <w:rPr>
                <w:rFonts w:eastAsiaTheme="minorEastAsia"/>
                <w:lang w:eastAsia="zh-CN"/>
              </w:rPr>
              <w:t>Proposal 3: RAN4 to specify that for option C intra-frequency measurement is performed without gap based on NCD-SSB within active BWP.</w:t>
            </w:r>
          </w:p>
          <w:p w14:paraId="03F36422" w14:textId="41A67F2B" w:rsidR="003F7345" w:rsidRPr="00F71D2B" w:rsidRDefault="007C1769" w:rsidP="007C1769">
            <w:pPr>
              <w:jc w:val="both"/>
              <w:rPr>
                <w:rFonts w:eastAsiaTheme="minorEastAsia"/>
                <w:lang w:eastAsia="zh-CN"/>
              </w:rPr>
            </w:pPr>
            <w:r w:rsidRPr="007C1769">
              <w:rPr>
                <w:rFonts w:eastAsiaTheme="minorEastAsia"/>
                <w:lang w:eastAsia="zh-CN"/>
              </w:rPr>
              <w:t>Observation 1: There is obvious system performance and power saving gains by allowing L3 intra-frequency measurements based on NCD-SSB within active BWP for UE supporting option C.</w:t>
            </w:r>
          </w:p>
        </w:tc>
      </w:tr>
      <w:tr w:rsidR="003F7345" w14:paraId="11848EA9" w14:textId="77777777" w:rsidTr="00D634DD">
        <w:trPr>
          <w:trHeight w:val="468"/>
        </w:trPr>
        <w:tc>
          <w:tcPr>
            <w:tcW w:w="1622" w:type="dxa"/>
          </w:tcPr>
          <w:p w14:paraId="7A6B286D" w14:textId="45DF4550" w:rsidR="003F7345" w:rsidRDefault="003F7345" w:rsidP="003F7345">
            <w:pPr>
              <w:spacing w:before="120" w:after="120"/>
            </w:pPr>
            <w:r w:rsidRPr="005A4941">
              <w:t>R4-2305343</w:t>
            </w:r>
          </w:p>
        </w:tc>
        <w:tc>
          <w:tcPr>
            <w:tcW w:w="1424" w:type="dxa"/>
          </w:tcPr>
          <w:p w14:paraId="7BFAE6CA" w14:textId="0348CB51" w:rsidR="003F7345" w:rsidRDefault="003F7345" w:rsidP="003F7345">
            <w:pPr>
              <w:spacing w:before="120" w:after="120"/>
            </w:pPr>
            <w:r w:rsidRPr="00951C16">
              <w:t xml:space="preserve">Huawei, </w:t>
            </w:r>
            <w:proofErr w:type="spellStart"/>
            <w:r w:rsidRPr="00951C16">
              <w:t>HiSilicon</w:t>
            </w:r>
            <w:proofErr w:type="spellEnd"/>
          </w:p>
        </w:tc>
        <w:tc>
          <w:tcPr>
            <w:tcW w:w="6585" w:type="dxa"/>
          </w:tcPr>
          <w:p w14:paraId="463992B1" w14:textId="77777777" w:rsidR="007C1769" w:rsidRPr="007C1769" w:rsidRDefault="007C1769" w:rsidP="007C1769">
            <w:pPr>
              <w:jc w:val="both"/>
              <w:rPr>
                <w:rFonts w:eastAsiaTheme="minorEastAsia"/>
                <w:lang w:eastAsia="zh-CN"/>
              </w:rPr>
            </w:pPr>
            <w:r w:rsidRPr="007C1769">
              <w:rPr>
                <w:rFonts w:eastAsiaTheme="minorEastAsia"/>
                <w:lang w:eastAsia="zh-CN"/>
              </w:rPr>
              <w:t>Proposal 1: RAN4 to confirm that existing L1 measurement requirements can be re-used for measurement of NCD-SSB within BWP with option C.</w:t>
            </w:r>
          </w:p>
          <w:p w14:paraId="29BD6DF6" w14:textId="77777777" w:rsidR="007C1769" w:rsidRPr="007C1769" w:rsidRDefault="007C1769" w:rsidP="007C1769">
            <w:pPr>
              <w:jc w:val="both"/>
              <w:rPr>
                <w:rFonts w:eastAsiaTheme="minorEastAsia"/>
                <w:lang w:eastAsia="zh-CN"/>
              </w:rPr>
            </w:pPr>
            <w:r w:rsidRPr="007C1769">
              <w:rPr>
                <w:rFonts w:eastAsiaTheme="minorEastAsia"/>
                <w:lang w:eastAsia="zh-CN"/>
              </w:rPr>
              <w:t>Proposal 2: Clarify in the spec that L1 measurement requirements apply for both CD- and NCD-SSB if UE supports [FG for C].</w:t>
            </w:r>
          </w:p>
          <w:p w14:paraId="63305227"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3: Re-use the requirements for transition between CD-SSB and NCD-SSB for RLM and BFD from </w:t>
            </w:r>
            <w:proofErr w:type="spellStart"/>
            <w:r w:rsidRPr="007C1769">
              <w:rPr>
                <w:rFonts w:eastAsiaTheme="minorEastAsia"/>
                <w:lang w:eastAsia="zh-CN"/>
              </w:rPr>
              <w:t>RedCap</w:t>
            </w:r>
            <w:proofErr w:type="spellEnd"/>
            <w:r w:rsidRPr="007C1769">
              <w:rPr>
                <w:rFonts w:eastAsiaTheme="minorEastAsia"/>
                <w:lang w:eastAsia="zh-CN"/>
              </w:rPr>
              <w:t>.</w:t>
            </w:r>
          </w:p>
          <w:p w14:paraId="4FCC8F90"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4: RAN4 to include NCD-SSB in the applicability condition for timing requirements, same as timing requirement for </w:t>
            </w:r>
            <w:proofErr w:type="spellStart"/>
            <w:r w:rsidRPr="007C1769">
              <w:rPr>
                <w:rFonts w:eastAsiaTheme="minorEastAsia"/>
                <w:lang w:eastAsia="zh-CN"/>
              </w:rPr>
              <w:t>RedCap</w:t>
            </w:r>
            <w:proofErr w:type="spellEnd"/>
            <w:r w:rsidRPr="007C1769">
              <w:rPr>
                <w:rFonts w:eastAsiaTheme="minorEastAsia"/>
                <w:lang w:eastAsia="zh-CN"/>
              </w:rPr>
              <w:t xml:space="preserve">. </w:t>
            </w:r>
          </w:p>
          <w:p w14:paraId="75AC68A4"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5: Re-use the intra-/inter-frequency definition and requirements for transition between CD-SSB and NCD-SSB for L3 measurement from </w:t>
            </w:r>
            <w:proofErr w:type="spellStart"/>
            <w:r w:rsidRPr="007C1769">
              <w:rPr>
                <w:rFonts w:eastAsiaTheme="minorEastAsia"/>
                <w:lang w:eastAsia="zh-CN"/>
              </w:rPr>
              <w:t>RedCap</w:t>
            </w:r>
            <w:proofErr w:type="spellEnd"/>
            <w:r w:rsidRPr="007C1769">
              <w:rPr>
                <w:rFonts w:eastAsiaTheme="minorEastAsia"/>
                <w:lang w:eastAsia="zh-CN"/>
              </w:rPr>
              <w:t>.</w:t>
            </w:r>
          </w:p>
          <w:p w14:paraId="6374C3B3" w14:textId="723759E8" w:rsidR="003F7345" w:rsidRPr="00F71D2B" w:rsidRDefault="007C1769" w:rsidP="007C1769">
            <w:pPr>
              <w:jc w:val="both"/>
              <w:rPr>
                <w:rFonts w:eastAsiaTheme="minorEastAsia"/>
                <w:lang w:eastAsia="zh-CN"/>
              </w:rPr>
            </w:pPr>
            <w:r w:rsidRPr="007C1769">
              <w:rPr>
                <w:rFonts w:eastAsiaTheme="minorEastAsia"/>
                <w:lang w:eastAsia="zh-CN"/>
              </w:rPr>
              <w:t xml:space="preserve">Proposal 6: Support HO scenarios involving NCD-SSB and re-use the same requirements from </w:t>
            </w:r>
            <w:proofErr w:type="spellStart"/>
            <w:r w:rsidRPr="007C1769">
              <w:rPr>
                <w:rFonts w:eastAsiaTheme="minorEastAsia"/>
                <w:lang w:eastAsia="zh-CN"/>
              </w:rPr>
              <w:t>RedCap</w:t>
            </w:r>
            <w:proofErr w:type="spellEnd"/>
            <w:r w:rsidRPr="007C1769">
              <w:rPr>
                <w:rFonts w:eastAsiaTheme="minorEastAsia"/>
                <w:lang w:eastAsia="zh-CN"/>
              </w:rPr>
              <w:t>.</w:t>
            </w:r>
          </w:p>
        </w:tc>
      </w:tr>
      <w:tr w:rsidR="003F7345" w14:paraId="33CB6E14" w14:textId="77777777" w:rsidTr="00D634DD">
        <w:trPr>
          <w:trHeight w:val="468"/>
        </w:trPr>
        <w:tc>
          <w:tcPr>
            <w:tcW w:w="1622" w:type="dxa"/>
          </w:tcPr>
          <w:p w14:paraId="25619AB3" w14:textId="50E3D2D4" w:rsidR="003F7345" w:rsidRDefault="003F7345" w:rsidP="003F7345">
            <w:pPr>
              <w:spacing w:before="120" w:after="120"/>
            </w:pPr>
            <w:r w:rsidRPr="005A4941">
              <w:t>R4-2305556</w:t>
            </w:r>
          </w:p>
        </w:tc>
        <w:tc>
          <w:tcPr>
            <w:tcW w:w="1424" w:type="dxa"/>
          </w:tcPr>
          <w:p w14:paraId="2C788C6F" w14:textId="6B69C04B" w:rsidR="003F7345" w:rsidRDefault="003F7345" w:rsidP="003F7345">
            <w:pPr>
              <w:spacing w:before="120" w:after="120"/>
            </w:pPr>
            <w:r w:rsidRPr="00951C16">
              <w:t>Nokia, Nokia Shanghai Bell</w:t>
            </w:r>
          </w:p>
        </w:tc>
        <w:tc>
          <w:tcPr>
            <w:tcW w:w="6585" w:type="dxa"/>
          </w:tcPr>
          <w:p w14:paraId="2F9C16E1" w14:textId="77777777" w:rsidR="00B6500B" w:rsidRDefault="00B6500B" w:rsidP="00B6500B">
            <w:pPr>
              <w:spacing w:before="120" w:after="120"/>
            </w:pPr>
            <w:r>
              <w:t xml:space="preserve">Proposal 1: RLM: </w:t>
            </w:r>
            <w:proofErr w:type="spellStart"/>
            <w:r>
              <w:t>RedCap</w:t>
            </w:r>
            <w:proofErr w:type="spellEnd"/>
            <w:r>
              <w:t xml:space="preserve"> NCD-SSB based RLM requirements in section 8.1B may be re-used for defining NCD-SSB based RLM requirements for non-</w:t>
            </w:r>
            <w:proofErr w:type="spellStart"/>
            <w:r>
              <w:t>RedCap</w:t>
            </w:r>
            <w:proofErr w:type="spellEnd"/>
            <w:r>
              <w:t xml:space="preserve"> UEs when NCD-SSB is within the active BWP.</w:t>
            </w:r>
          </w:p>
          <w:p w14:paraId="1226828B" w14:textId="77777777" w:rsidR="00B6500B" w:rsidRDefault="00B6500B" w:rsidP="00B6500B">
            <w:pPr>
              <w:spacing w:before="120" w:after="120"/>
            </w:pPr>
            <w:r>
              <w:t xml:space="preserve">Proposal 2: BFD: </w:t>
            </w:r>
            <w:proofErr w:type="spellStart"/>
            <w:r>
              <w:t>RedCap</w:t>
            </w:r>
            <w:proofErr w:type="spellEnd"/>
            <w:r>
              <w:t xml:space="preserve"> NCD-SSB based link recovery procedures requirements in section 8.5B may be re-used for defining NCD-SSB based link </w:t>
            </w:r>
            <w:r>
              <w:lastRenderedPageBreak/>
              <w:t>recovery procedures requirements for non-</w:t>
            </w:r>
            <w:proofErr w:type="spellStart"/>
            <w:r>
              <w:t>RedCap</w:t>
            </w:r>
            <w:proofErr w:type="spellEnd"/>
            <w:r>
              <w:t xml:space="preserve"> UEs when NCD-SSB is within the active BWP.</w:t>
            </w:r>
          </w:p>
          <w:p w14:paraId="27B05C23" w14:textId="6875C6AE" w:rsidR="003F7345" w:rsidRDefault="00B6500B" w:rsidP="00CC1353">
            <w:pPr>
              <w:spacing w:before="120" w:after="120"/>
            </w:pPr>
            <w:r>
              <w:t>Proposal 3: Use section 9.5B SSB based BM for defining NCD-SSB based L1-RSRP requirements for non-</w:t>
            </w:r>
            <w:proofErr w:type="spellStart"/>
            <w:r>
              <w:t>RedCap</w:t>
            </w:r>
            <w:proofErr w:type="spellEnd"/>
            <w:r>
              <w:t xml:space="preserve"> UEs when NCD-SSB is within the active BWP.</w:t>
            </w:r>
          </w:p>
        </w:tc>
      </w:tr>
      <w:tr w:rsidR="003F7345" w14:paraId="301445EE" w14:textId="77777777" w:rsidTr="00D634DD">
        <w:trPr>
          <w:trHeight w:val="468"/>
        </w:trPr>
        <w:tc>
          <w:tcPr>
            <w:tcW w:w="1622" w:type="dxa"/>
          </w:tcPr>
          <w:p w14:paraId="1E4AB40F" w14:textId="7FE00746" w:rsidR="003F7345" w:rsidRDefault="003F7345" w:rsidP="003F7345">
            <w:pPr>
              <w:spacing w:before="120" w:after="120"/>
            </w:pPr>
            <w:r w:rsidRPr="005A4941">
              <w:lastRenderedPageBreak/>
              <w:t>R4-2305796</w:t>
            </w:r>
          </w:p>
        </w:tc>
        <w:tc>
          <w:tcPr>
            <w:tcW w:w="1424" w:type="dxa"/>
          </w:tcPr>
          <w:p w14:paraId="32EA5F2B" w14:textId="350F931C" w:rsidR="003F7345" w:rsidRDefault="003F7345" w:rsidP="003F7345">
            <w:pPr>
              <w:spacing w:before="120" w:after="120"/>
            </w:pPr>
            <w:r w:rsidRPr="00951C16">
              <w:t>Ericsson</w:t>
            </w:r>
          </w:p>
        </w:tc>
        <w:tc>
          <w:tcPr>
            <w:tcW w:w="6585" w:type="dxa"/>
          </w:tcPr>
          <w:p w14:paraId="03DFB642" w14:textId="77777777" w:rsidR="00094714" w:rsidRPr="005C0A84" w:rsidRDefault="00094714" w:rsidP="00094714">
            <w:pPr>
              <w:pStyle w:val="aff6"/>
              <w:numPr>
                <w:ilvl w:val="0"/>
                <w:numId w:val="27"/>
              </w:numPr>
              <w:spacing w:before="120" w:after="0"/>
              <w:ind w:left="357" w:firstLineChars="0" w:hanging="357"/>
            </w:pPr>
            <w:r w:rsidRPr="005C0A84">
              <w:rPr>
                <w:b/>
                <w:bCs/>
              </w:rPr>
              <w:t>Observation #1</w:t>
            </w:r>
            <w:r w:rsidRPr="005C0A84">
              <w:t xml:space="preserve">: The </w:t>
            </w:r>
            <w:r>
              <w:t xml:space="preserve">option C means the UE meets the RLM/LRP requirements provided that CD-SSB or NCD-SSB is within the active BWP. </w:t>
            </w:r>
          </w:p>
          <w:p w14:paraId="385FAEC9" w14:textId="77777777" w:rsidR="00094714" w:rsidRDefault="00094714" w:rsidP="00094714">
            <w:pPr>
              <w:pStyle w:val="aff6"/>
              <w:numPr>
                <w:ilvl w:val="0"/>
                <w:numId w:val="27"/>
              </w:numPr>
              <w:spacing w:before="120" w:after="0"/>
              <w:ind w:left="357" w:firstLineChars="0" w:hanging="357"/>
            </w:pPr>
            <w:r w:rsidRPr="005C0A84">
              <w:rPr>
                <w:b/>
                <w:bCs/>
              </w:rPr>
              <w:t>Observation #2</w:t>
            </w:r>
            <w:r w:rsidRPr="005C0A84">
              <w:t xml:space="preserve">: </w:t>
            </w:r>
            <w:r>
              <w:t>The CD-SSB or NCD-SSB being within the active BWP</w:t>
            </w:r>
            <w:r w:rsidRPr="005C0A84">
              <w:t xml:space="preserve"> SSB </w:t>
            </w:r>
            <w:r>
              <w:t>will not impact the evaluation periods of the measurements performed for radio link monitoring (RLM) and link recovery procedure (LRP)</w:t>
            </w:r>
            <w:r w:rsidRPr="005C0A84">
              <w:t>.</w:t>
            </w:r>
          </w:p>
          <w:p w14:paraId="49C12052" w14:textId="77777777" w:rsidR="00094714" w:rsidRDefault="00094714" w:rsidP="00094714">
            <w:pPr>
              <w:rPr>
                <w:b/>
                <w:bCs/>
                <w:u w:val="single"/>
              </w:rPr>
            </w:pPr>
            <w:r>
              <w:rPr>
                <w:b/>
                <w:bCs/>
                <w:u w:val="single"/>
              </w:rPr>
              <w:br w:type="page"/>
            </w:r>
          </w:p>
          <w:p w14:paraId="1101D8B0" w14:textId="77777777" w:rsidR="00094714" w:rsidRPr="00124F31" w:rsidRDefault="00094714" w:rsidP="00094714">
            <w:pPr>
              <w:spacing w:before="120"/>
              <w:rPr>
                <w:b/>
                <w:bCs/>
                <w:u w:val="single"/>
              </w:rPr>
            </w:pPr>
            <w:r w:rsidRPr="00124F31">
              <w:rPr>
                <w:b/>
                <w:bCs/>
                <w:u w:val="single"/>
              </w:rPr>
              <w:t>Measurement periods for RLM and LRP measurements:</w:t>
            </w:r>
          </w:p>
          <w:p w14:paraId="0EE284D3" w14:textId="77777777" w:rsidR="00094714" w:rsidRPr="00124F31" w:rsidRDefault="00094714" w:rsidP="00094714">
            <w:pPr>
              <w:pStyle w:val="aff6"/>
              <w:numPr>
                <w:ilvl w:val="0"/>
                <w:numId w:val="27"/>
              </w:numPr>
              <w:spacing w:before="120" w:after="0"/>
              <w:ind w:left="357" w:firstLineChars="0" w:hanging="357"/>
            </w:pPr>
            <w:r w:rsidRPr="00124F31">
              <w:rPr>
                <w:b/>
                <w:bCs/>
              </w:rPr>
              <w:t>Proposal #1</w:t>
            </w:r>
            <w:r w:rsidRPr="00124F31">
              <w:t>: The existing evaluation periods of the following measurements related to the SSB-based RLM and the SSB-based LRP defined in TS 38.133 shall also apply for the UE supporting [</w:t>
            </w:r>
            <w:r w:rsidRPr="00124F31">
              <w:rPr>
                <w:i/>
                <w:iCs/>
              </w:rPr>
              <w:t>BM/RLM/BFD based on NCD-SSB within the active BWP</w:t>
            </w:r>
            <w:r w:rsidRPr="00124F31">
              <w:t>] regardless of whether the CD-SSB or NCD-SSB is within the active BWP:</w:t>
            </w:r>
          </w:p>
          <w:p w14:paraId="230E3E90" w14:textId="77777777" w:rsidR="00094714" w:rsidRPr="00124F31" w:rsidRDefault="00094714" w:rsidP="00094714">
            <w:pPr>
              <w:pStyle w:val="aff6"/>
              <w:numPr>
                <w:ilvl w:val="1"/>
                <w:numId w:val="27"/>
              </w:numPr>
              <w:overflowPunct/>
              <w:autoSpaceDE/>
              <w:autoSpaceDN/>
              <w:adjustRightInd/>
              <w:spacing w:before="120" w:after="0"/>
              <w:ind w:left="1080" w:firstLineChars="0"/>
              <w:textAlignment w:val="auto"/>
              <w:rPr>
                <w:rFonts w:eastAsia="宋体"/>
                <w:lang w:eastAsia="zh-CN"/>
              </w:rPr>
            </w:pPr>
            <w:r w:rsidRPr="00124F31">
              <w:rPr>
                <w:rFonts w:eastAsia="宋体"/>
                <w:lang w:eastAsia="zh-CN"/>
              </w:rPr>
              <w:t xml:space="preserve">Out-of-sync detection, </w:t>
            </w:r>
          </w:p>
          <w:p w14:paraId="7482DEB8"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 xml:space="preserve">In-sync detection, </w:t>
            </w:r>
          </w:p>
          <w:p w14:paraId="5BA732D3"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Beam failure detection (BFD),</w:t>
            </w:r>
          </w:p>
          <w:p w14:paraId="3855BDC4"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Candidate beam detection (CBD),</w:t>
            </w:r>
          </w:p>
          <w:p w14:paraId="4C5DDE5F"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L1-RSRP,</w:t>
            </w:r>
          </w:p>
          <w:p w14:paraId="4828B801"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L1-SINR.</w:t>
            </w:r>
          </w:p>
          <w:p w14:paraId="5D27E1DE" w14:textId="77777777" w:rsidR="00094714" w:rsidRPr="007F0C22" w:rsidRDefault="00094714" w:rsidP="00094714">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 xml:space="preserve">. </w:t>
            </w:r>
          </w:p>
          <w:p w14:paraId="5E10E3E1" w14:textId="77777777" w:rsidR="00094714" w:rsidRPr="00124F31" w:rsidRDefault="00094714" w:rsidP="00094714">
            <w:pPr>
              <w:spacing w:before="120"/>
              <w:rPr>
                <w:b/>
                <w:bCs/>
                <w:u w:val="single"/>
              </w:rPr>
            </w:pPr>
            <w:r w:rsidRPr="00124F31">
              <w:rPr>
                <w:b/>
                <w:bCs/>
                <w:u w:val="single"/>
              </w:rPr>
              <w:t xml:space="preserve">Measurement periods </w:t>
            </w:r>
            <w:r>
              <w:rPr>
                <w:b/>
                <w:bCs/>
                <w:u w:val="single"/>
              </w:rPr>
              <w:t>during transitions between CD-SSB and NCD-SSB</w:t>
            </w:r>
            <w:r w:rsidRPr="00124F31">
              <w:rPr>
                <w:b/>
                <w:bCs/>
                <w:u w:val="single"/>
              </w:rPr>
              <w:t>:</w:t>
            </w:r>
          </w:p>
          <w:p w14:paraId="49030D99" w14:textId="77777777" w:rsidR="00094714" w:rsidRPr="004336E3" w:rsidRDefault="00094714" w:rsidP="00094714">
            <w:pPr>
              <w:pStyle w:val="aff6"/>
              <w:numPr>
                <w:ilvl w:val="0"/>
                <w:numId w:val="27"/>
              </w:numPr>
              <w:spacing w:before="120" w:after="0"/>
              <w:ind w:left="357" w:firstLineChars="0" w:hanging="357"/>
            </w:pPr>
            <w:r w:rsidRPr="004336E3">
              <w:rPr>
                <w:b/>
                <w:bCs/>
              </w:rPr>
              <w:t>Observation #3</w:t>
            </w:r>
            <w:r w:rsidRPr="004336E3">
              <w:t xml:space="preserve">: The UE may transition between CD-SSB and NCD-SSB due the active BWP switching. For example, the SSB may change from CD-SSM to NCD-SSB (or vice versa) within the active BWP after the BWP switching. </w:t>
            </w:r>
          </w:p>
          <w:p w14:paraId="152D7EC7" w14:textId="77777777" w:rsidR="00094714" w:rsidRPr="004336E3" w:rsidRDefault="00094714" w:rsidP="00094714">
            <w:pPr>
              <w:pStyle w:val="aff6"/>
              <w:numPr>
                <w:ilvl w:val="0"/>
                <w:numId w:val="27"/>
              </w:numPr>
              <w:spacing w:before="120" w:after="0"/>
              <w:ind w:left="357" w:firstLineChars="0" w:hanging="357"/>
            </w:pPr>
            <w:r w:rsidRPr="004336E3">
              <w:rPr>
                <w:b/>
                <w:bCs/>
              </w:rPr>
              <w:t>Proposal #3</w:t>
            </w:r>
            <w:r w:rsidRPr="004336E3">
              <w:t xml:space="preserve">: Define RLM and BFD measurement period requirements under transitions between CD-SSB resource and NCD-SSB similar to those defined for </w:t>
            </w:r>
            <w:proofErr w:type="spellStart"/>
            <w:r w:rsidRPr="004336E3">
              <w:t>ReCap</w:t>
            </w:r>
            <w:proofErr w:type="spellEnd"/>
            <w:r w:rsidRPr="004336E3">
              <w:t xml:space="preserve"> i.e. as follows:</w:t>
            </w:r>
          </w:p>
          <w:p w14:paraId="0D6543C1" w14:textId="77777777" w:rsidR="00094714" w:rsidRPr="004336E3" w:rsidRDefault="00094714" w:rsidP="00094714">
            <w:pPr>
              <w:pStyle w:val="aff6"/>
              <w:numPr>
                <w:ilvl w:val="1"/>
                <w:numId w:val="27"/>
              </w:numPr>
              <w:spacing w:before="180" w:after="0"/>
              <w:ind w:left="1080" w:firstLineChars="0" w:hanging="357"/>
            </w:pPr>
            <w:r w:rsidRPr="004336E3">
              <w:rPr>
                <w:b/>
                <w:bCs/>
                <w:u w:val="single"/>
              </w:rPr>
              <w:t>For RLM measurements</w:t>
            </w:r>
            <w:r w:rsidRPr="004336E3">
              <w:t>:</w:t>
            </w:r>
          </w:p>
          <w:p w14:paraId="00E50415"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6CDA393F" w14:textId="77777777" w:rsidR="00094714" w:rsidRPr="004336E3" w:rsidRDefault="00094714" w:rsidP="00094714">
            <w:pPr>
              <w:pStyle w:val="aff6"/>
              <w:numPr>
                <w:ilvl w:val="1"/>
                <w:numId w:val="42"/>
              </w:numPr>
              <w:overflowPunct/>
              <w:autoSpaceDE/>
              <w:autoSpaceDN/>
              <w:adjustRightInd/>
              <w:spacing w:before="180" w:after="0"/>
              <w:ind w:firstLineChars="0" w:hanging="357"/>
              <w:textAlignment w:val="auto"/>
              <w:rPr>
                <w:rFonts w:eastAsia="宋体"/>
                <w:lang w:eastAsia="zh-CN"/>
              </w:rPr>
            </w:pPr>
            <w:r w:rsidRPr="004336E3">
              <w:rPr>
                <w:b/>
                <w:bCs/>
                <w:u w:val="single"/>
              </w:rPr>
              <w:t>For BFD measurements</w:t>
            </w:r>
          </w:p>
          <w:p w14:paraId="0AD318C2"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lastRenderedPageBreak/>
              <w:t>When the UE 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BFD-RS resource.</w:t>
            </w:r>
          </w:p>
          <w:p w14:paraId="6451C58B" w14:textId="77777777" w:rsidR="003F7345" w:rsidRPr="00094714" w:rsidRDefault="003F7345" w:rsidP="003F7345">
            <w:pPr>
              <w:jc w:val="both"/>
            </w:pPr>
          </w:p>
        </w:tc>
      </w:tr>
    </w:tbl>
    <w:p w14:paraId="0438BF78" w14:textId="77777777" w:rsidR="00763E94" w:rsidRDefault="00763E94" w:rsidP="00763E94"/>
    <w:p w14:paraId="1016052F"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37D1A475" w14:textId="77777777" w:rsidR="00763E94" w:rsidRDefault="00763E94" w:rsidP="00763E94">
      <w:pPr>
        <w:pStyle w:val="2"/>
      </w:pPr>
      <w:r>
        <w:rPr>
          <w:rFonts w:hint="eastAsia"/>
        </w:rPr>
        <w:t>Open issues</w:t>
      </w:r>
      <w:r>
        <w:t xml:space="preserve"> summary</w:t>
      </w:r>
    </w:p>
    <w:p w14:paraId="009EE1D1"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2BC3E0" w14:textId="0A21C085" w:rsidR="00AF6DA5" w:rsidRDefault="00AF6DA5" w:rsidP="00AF6DA5">
      <w:pPr>
        <w:pStyle w:val="3"/>
        <w:rPr>
          <w:sz w:val="24"/>
          <w:szCs w:val="16"/>
        </w:rPr>
      </w:pPr>
      <w:r>
        <w:rPr>
          <w:sz w:val="24"/>
          <w:szCs w:val="16"/>
        </w:rPr>
        <w:t xml:space="preserve">Sub-topic </w:t>
      </w:r>
      <w:r w:rsidR="0021667C">
        <w:rPr>
          <w:sz w:val="24"/>
          <w:szCs w:val="16"/>
        </w:rPr>
        <w:t>4</w:t>
      </w:r>
      <w:r>
        <w:rPr>
          <w:sz w:val="24"/>
          <w:szCs w:val="16"/>
        </w:rPr>
        <w:t xml:space="preserve">-1: Specification impact of Option </w:t>
      </w:r>
      <w:r w:rsidR="0021667C">
        <w:rPr>
          <w:sz w:val="24"/>
          <w:szCs w:val="16"/>
        </w:rPr>
        <w:t>C</w:t>
      </w:r>
    </w:p>
    <w:p w14:paraId="48063D91" w14:textId="77777777" w:rsidR="00AF6DA5" w:rsidRDefault="00AF6DA5" w:rsidP="00AF6DA5">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3274D1AC" w14:textId="77777777" w:rsidR="00AF6DA5" w:rsidRPr="00AF1F6A" w:rsidRDefault="00AF6DA5" w:rsidP="00AF6DA5">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5D411533" w14:textId="64CB0C0B" w:rsidR="0059594F" w:rsidRPr="0059594F" w:rsidRDefault="0059594F" w:rsidP="0059594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rFonts w:hint="eastAsia"/>
          <w:i/>
          <w:color w:val="000000" w:themeColor="text1"/>
          <w:lang w:val="en-US" w:eastAsia="zh-CN"/>
        </w:rPr>
        <w:t>F</w:t>
      </w:r>
      <w:r w:rsidRPr="0059594F">
        <w:rPr>
          <w:i/>
          <w:color w:val="000000" w:themeColor="text1"/>
          <w:lang w:val="en-US" w:eastAsia="zh-CN"/>
        </w:rPr>
        <w:t xml:space="preserve">or Option C </w:t>
      </w:r>
    </w:p>
    <w:p w14:paraId="24D74009" w14:textId="5C99FBD4" w:rsidR="0059594F" w:rsidRPr="0059594F" w:rsidRDefault="0059594F" w:rsidP="0059594F">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i/>
          <w:color w:val="000000" w:themeColor="text1"/>
          <w:lang w:val="en-US" w:eastAsia="zh-CN"/>
        </w:rPr>
        <w:t>Specify support of BM/RLM/BFD based on NCD-SSB within active BWP for non-</w:t>
      </w:r>
      <w:proofErr w:type="spellStart"/>
      <w:r w:rsidRPr="0059594F">
        <w:rPr>
          <w:i/>
          <w:color w:val="000000" w:themeColor="text1"/>
          <w:lang w:val="en-US" w:eastAsia="zh-CN"/>
        </w:rPr>
        <w:t>RedCap</w:t>
      </w:r>
      <w:proofErr w:type="spellEnd"/>
      <w:r w:rsidRPr="0059594F">
        <w:rPr>
          <w:i/>
          <w:color w:val="000000" w:themeColor="text1"/>
          <w:lang w:val="en-US" w:eastAsia="zh-CN"/>
        </w:rPr>
        <w:t xml:space="preserve"> UEs (RAN4, RAN2, RAN1)</w:t>
      </w:r>
    </w:p>
    <w:p w14:paraId="618055B9" w14:textId="77777777" w:rsidR="00AF6DA5" w:rsidRPr="0059594F" w:rsidRDefault="00AF6DA5" w:rsidP="00AF6DA5">
      <w:pPr>
        <w:rPr>
          <w:i/>
          <w:color w:val="0070C0"/>
          <w:lang w:val="en-US" w:eastAsia="zh-CN"/>
        </w:rPr>
      </w:pPr>
    </w:p>
    <w:p w14:paraId="136571CD" w14:textId="77777777" w:rsidR="00AF6DA5" w:rsidRDefault="00AF6DA5" w:rsidP="00AF6DA5">
      <w:pPr>
        <w:rPr>
          <w:i/>
          <w:color w:val="0070C0"/>
          <w:lang w:val="en-US" w:eastAsia="zh-CN"/>
        </w:rPr>
      </w:pPr>
      <w:r>
        <w:rPr>
          <w:i/>
          <w:color w:val="0070C0"/>
          <w:lang w:val="en-US" w:eastAsia="zh-CN"/>
        </w:rPr>
        <w:t>Open issues and candidate options before f2f meeting:</w:t>
      </w:r>
    </w:p>
    <w:p w14:paraId="35CB85E9" w14:textId="13A1B86D"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F0427E">
        <w:rPr>
          <w:b/>
          <w:color w:val="000000" w:themeColor="text1"/>
          <w:u w:val="single"/>
          <w:lang w:eastAsia="ko-KR"/>
        </w:rPr>
        <w:t>4</w:t>
      </w:r>
      <w:r>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sidR="00F0427E">
        <w:rPr>
          <w:b/>
          <w:color w:val="000000" w:themeColor="text1"/>
          <w:u w:val="single"/>
          <w:lang w:eastAsia="ko-KR"/>
        </w:rPr>
        <w:t>C</w:t>
      </w:r>
    </w:p>
    <w:p w14:paraId="5BDD1D93"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CC479C0" w14:textId="46DC802A"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a</w:t>
      </w:r>
      <w:r w:rsidRPr="002C6D84">
        <w:rPr>
          <w:rFonts w:eastAsia="宋体"/>
          <w:color w:val="000000" w:themeColor="text1"/>
          <w:szCs w:val="24"/>
          <w:lang w:eastAsia="zh-CN"/>
        </w:rPr>
        <w:t xml:space="preserve">: </w:t>
      </w:r>
    </w:p>
    <w:p w14:paraId="287FA36D" w14:textId="3D21D2F6"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9D0512">
        <w:rPr>
          <w:rFonts w:eastAsia="宋体"/>
          <w:color w:val="000000" w:themeColor="text1"/>
          <w:szCs w:val="24"/>
          <w:lang w:eastAsia="zh-CN"/>
        </w:rPr>
        <w:t>xisting RRM requirements of BM/RLM/BFD can be reused for option C, except that some clarification is needed to cover NCD-SSB.</w:t>
      </w:r>
    </w:p>
    <w:p w14:paraId="54CA5522" w14:textId="34BF11CB"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b</w:t>
      </w:r>
      <w:r w:rsidRPr="002C6D84">
        <w:rPr>
          <w:rFonts w:eastAsia="宋体"/>
          <w:color w:val="000000" w:themeColor="text1"/>
          <w:szCs w:val="24"/>
          <w:lang w:eastAsia="zh-CN"/>
        </w:rPr>
        <w:t xml:space="preserve">: </w:t>
      </w:r>
    </w:p>
    <w:p w14:paraId="390EDC0F"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It is clarified in the spec that existing RLM/BFD/BM(L1-RSRP)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UE are applicable for both CD-SSB and NCD-SSB to support option C for BWP operation without restriction.</w:t>
      </w:r>
    </w:p>
    <w:p w14:paraId="7B8FB489" w14:textId="0AB123F3"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c</w:t>
      </w:r>
      <w:r w:rsidRPr="002C6D84">
        <w:rPr>
          <w:rFonts w:eastAsia="宋体"/>
          <w:color w:val="000000" w:themeColor="text1"/>
          <w:szCs w:val="24"/>
          <w:lang w:eastAsia="zh-CN"/>
        </w:rPr>
        <w:t xml:space="preserve">: </w:t>
      </w:r>
    </w:p>
    <w:p w14:paraId="77EB95C9" w14:textId="77777777" w:rsidR="004001F8" w:rsidRPr="00614C35" w:rsidRDefault="004001F8" w:rsidP="004001F8">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23DE2C4B"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Proposal 2: Clarify in the spec that L1 measurement requirements apply for both CD- and NCD-SSB if UE supports [FG for C].</w:t>
      </w:r>
    </w:p>
    <w:p w14:paraId="50FE69FA" w14:textId="0F51C0C1"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d</w:t>
      </w:r>
      <w:r w:rsidRPr="002C6D84">
        <w:rPr>
          <w:rFonts w:eastAsia="宋体"/>
          <w:color w:val="000000" w:themeColor="text1"/>
          <w:szCs w:val="24"/>
          <w:lang w:eastAsia="zh-CN"/>
        </w:rPr>
        <w:t xml:space="preserve"> </w:t>
      </w:r>
    </w:p>
    <w:p w14:paraId="4B3475BC" w14:textId="3FD53C5F" w:rsidR="00525474" w:rsidRPr="00525474" w:rsidRDefault="00525474" w:rsidP="001D47E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5474">
        <w:rPr>
          <w:rFonts w:eastAsia="宋体"/>
          <w:color w:val="000000" w:themeColor="text1"/>
          <w:szCs w:val="24"/>
          <w:lang w:eastAsia="zh-CN"/>
        </w:rPr>
        <w:t>Existing SSB based BM/RLM/BFD measurement requirements can be reused.</w:t>
      </w:r>
    </w:p>
    <w:p w14:paraId="369585F0" w14:textId="4989ACFE"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e</w:t>
      </w:r>
      <w:r w:rsidRPr="002C6D84">
        <w:rPr>
          <w:rFonts w:eastAsia="宋体"/>
          <w:color w:val="000000" w:themeColor="text1"/>
          <w:szCs w:val="24"/>
          <w:lang w:eastAsia="zh-CN"/>
        </w:rPr>
        <w:t xml:space="preserve">: </w:t>
      </w:r>
    </w:p>
    <w:p w14:paraId="21401D75" w14:textId="77777777"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33B6E01B" w14:textId="1A62CBB1"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lastRenderedPageBreak/>
        <w:t>Clarify in the spec that L1 measurement requirements apply for both CD- and NCD-SSB if UE supports [FG for C].</w:t>
      </w:r>
    </w:p>
    <w:p w14:paraId="6C575792" w14:textId="7FCA5493"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1f</w:t>
      </w:r>
      <w:r w:rsidRPr="002C6D84">
        <w:rPr>
          <w:rFonts w:eastAsia="宋体"/>
          <w:color w:val="000000" w:themeColor="text1"/>
          <w:szCs w:val="24"/>
          <w:lang w:eastAsia="zh-CN"/>
        </w:rPr>
        <w:t xml:space="preserve">: </w:t>
      </w:r>
    </w:p>
    <w:p w14:paraId="6DC7733F" w14:textId="577AECC1"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w:t>
      </w:r>
    </w:p>
    <w:p w14:paraId="1E97476A" w14:textId="0CC47FAE"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2</w:t>
      </w:r>
      <w:r w:rsidRPr="002C6D84">
        <w:rPr>
          <w:rFonts w:eastAsia="宋体"/>
          <w:color w:val="000000" w:themeColor="text1"/>
          <w:szCs w:val="24"/>
          <w:lang w:eastAsia="zh-CN"/>
        </w:rPr>
        <w:t xml:space="preserve">: </w:t>
      </w:r>
    </w:p>
    <w:p w14:paraId="32649F00" w14:textId="6962DED2"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 xml:space="preserve">RLM: </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NCD-SSB based RLM requirements in section 8.1B may be re-used for defining NCD-SSB based RLM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UEs when NCD-SSB is within the active BWP.</w:t>
      </w:r>
    </w:p>
    <w:p w14:paraId="59348F5A" w14:textId="110B095D"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 xml:space="preserve">BFD: </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NCD-SSB based link recovery procedures requirements in section 8.5B may be re-used for defining NCD-SSB based link recovery procedures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UEs when NCD-SSB is within the active BWP.</w:t>
      </w:r>
    </w:p>
    <w:p w14:paraId="506C4D0E" w14:textId="6F72FDEA"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Use section 9.5B SSB based BM for defining NCD-SSB based L1-RSRP requirements for non-</w:t>
      </w:r>
      <w:proofErr w:type="spellStart"/>
      <w:r w:rsidRPr="00614C35">
        <w:rPr>
          <w:rFonts w:eastAsia="宋体"/>
          <w:color w:val="000000" w:themeColor="text1"/>
          <w:szCs w:val="24"/>
          <w:lang w:eastAsia="zh-CN"/>
        </w:rPr>
        <w:t>RedCap</w:t>
      </w:r>
      <w:proofErr w:type="spellEnd"/>
      <w:r w:rsidRPr="00614C35">
        <w:rPr>
          <w:rFonts w:eastAsia="宋体"/>
          <w:color w:val="000000" w:themeColor="text1"/>
          <w:szCs w:val="24"/>
          <w:lang w:eastAsia="zh-CN"/>
        </w:rPr>
        <w:t xml:space="preserve"> UEs when NCD-SSB is within the active BWP.</w:t>
      </w:r>
    </w:p>
    <w:p w14:paraId="43AD5CEC" w14:textId="593FEE15"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600344">
        <w:rPr>
          <w:rFonts w:eastAsia="宋体"/>
          <w:color w:val="000000" w:themeColor="text1"/>
          <w:szCs w:val="24"/>
          <w:lang w:eastAsia="zh-CN"/>
        </w:rPr>
        <w:t>3</w:t>
      </w:r>
      <w:r w:rsidRPr="002C6D84">
        <w:rPr>
          <w:rFonts w:eastAsia="宋体"/>
          <w:color w:val="000000" w:themeColor="text1"/>
          <w:szCs w:val="24"/>
          <w:lang w:eastAsia="zh-CN"/>
        </w:rPr>
        <w:t xml:space="preserve">: </w:t>
      </w:r>
    </w:p>
    <w:p w14:paraId="6CD298C8" w14:textId="5C86B028"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D0512">
        <w:rPr>
          <w:rFonts w:eastAsia="宋体"/>
          <w:color w:val="000000" w:themeColor="text1"/>
          <w:szCs w:val="24"/>
          <w:lang w:eastAsia="zh-CN"/>
        </w:rPr>
        <w:t>Introduce a general applicability section for Option C supporting non-</w:t>
      </w:r>
      <w:proofErr w:type="spellStart"/>
      <w:r w:rsidRPr="009D0512">
        <w:rPr>
          <w:rFonts w:eastAsia="宋体"/>
          <w:color w:val="000000" w:themeColor="text1"/>
          <w:szCs w:val="24"/>
          <w:lang w:eastAsia="zh-CN"/>
        </w:rPr>
        <w:t>RedCap</w:t>
      </w:r>
      <w:proofErr w:type="spellEnd"/>
      <w:r w:rsidRPr="009D0512">
        <w:rPr>
          <w:rFonts w:eastAsia="宋体"/>
          <w:color w:val="000000" w:themeColor="text1"/>
          <w:szCs w:val="24"/>
          <w:lang w:eastAsia="zh-CN"/>
        </w:rPr>
        <w:t xml:space="preserve"> UE. This section would selectively refer the requirement of 2 Rx. </w:t>
      </w:r>
      <w:proofErr w:type="spellStart"/>
      <w:r w:rsidRPr="009D0512">
        <w:rPr>
          <w:rFonts w:eastAsia="宋体"/>
          <w:color w:val="000000" w:themeColor="text1"/>
          <w:szCs w:val="24"/>
          <w:lang w:eastAsia="zh-CN"/>
        </w:rPr>
        <w:t>RedCap</w:t>
      </w:r>
      <w:proofErr w:type="spellEnd"/>
      <w:r w:rsidRPr="009D0512">
        <w:rPr>
          <w:rFonts w:eastAsia="宋体"/>
          <w:color w:val="000000" w:themeColor="text1"/>
          <w:szCs w:val="24"/>
          <w:lang w:eastAsia="zh-CN"/>
        </w:rPr>
        <w:t xml:space="preserve"> UE regarding signalling characteristics and mobility requirement i.e., HO to / from BWP with NCD-SSB. FFS on other RRM requirements.</w:t>
      </w:r>
    </w:p>
    <w:p w14:paraId="742D3659"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58AE94D" w14:textId="77777777" w:rsidR="00AF6DA5"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3D24D0EA" w14:textId="5C6CB4DC"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 </w:t>
      </w:r>
      <w:r w:rsidR="00B04E75">
        <w:rPr>
          <w:rFonts w:eastAsia="宋体"/>
          <w:color w:val="000000" w:themeColor="text1"/>
          <w:szCs w:val="24"/>
          <w:lang w:eastAsia="zh-CN"/>
        </w:rPr>
        <w:t>for option C</w:t>
      </w:r>
      <w:r w:rsidRPr="002C6D84">
        <w:rPr>
          <w:rFonts w:eastAsia="宋体"/>
          <w:color w:val="000000" w:themeColor="text1"/>
          <w:szCs w:val="24"/>
          <w:lang w:eastAsia="zh-CN"/>
        </w:rPr>
        <w:t>.</w:t>
      </w:r>
      <w:r>
        <w:rPr>
          <w:rFonts w:eastAsia="宋体"/>
          <w:color w:val="000000" w:themeColor="text1"/>
          <w:szCs w:val="24"/>
          <w:lang w:eastAsia="zh-CN"/>
        </w:rPr>
        <w:t xml:space="preserve"> FFS details</w:t>
      </w:r>
      <w:r w:rsidR="000C1278">
        <w:rPr>
          <w:rFonts w:eastAsia="宋体"/>
          <w:color w:val="000000" w:themeColor="text1"/>
          <w:szCs w:val="24"/>
          <w:lang w:eastAsia="zh-CN"/>
        </w:rPr>
        <w:t xml:space="preserve"> or wording</w:t>
      </w:r>
      <w:r>
        <w:rPr>
          <w:rFonts w:eastAsia="宋体"/>
          <w:color w:val="000000" w:themeColor="text1"/>
          <w:szCs w:val="24"/>
          <w:lang w:eastAsia="zh-CN"/>
        </w:rPr>
        <w:t xml:space="preserve"> of applicable condition.</w:t>
      </w:r>
    </w:p>
    <w:p w14:paraId="486F85B6"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7509729D" w14:textId="77777777" w:rsidR="00DF1FEA" w:rsidRDefault="00DF1FEA" w:rsidP="00DF1FEA">
      <w:pPr>
        <w:rPr>
          <w:i/>
          <w:color w:val="0070C0"/>
          <w:lang w:eastAsia="zh-CN"/>
        </w:rPr>
      </w:pPr>
    </w:p>
    <w:p w14:paraId="067EEDDF"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C895473" w14:textId="77777777" w:rsidTr="00CA1870">
        <w:tc>
          <w:tcPr>
            <w:tcW w:w="1239" w:type="dxa"/>
          </w:tcPr>
          <w:p w14:paraId="4E7828CD"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C2216D"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F584FF5" w14:textId="77777777" w:rsidTr="00CA1870">
        <w:tc>
          <w:tcPr>
            <w:tcW w:w="1239" w:type="dxa"/>
          </w:tcPr>
          <w:p w14:paraId="5B79915F" w14:textId="77777777" w:rsidR="00DF1FEA" w:rsidRDefault="00DF1FEA" w:rsidP="00CA1870">
            <w:pPr>
              <w:spacing w:after="120"/>
              <w:rPr>
                <w:rFonts w:eastAsiaTheme="minorEastAsia"/>
                <w:color w:val="0070C0"/>
                <w:lang w:val="en-US" w:eastAsia="zh-CN"/>
              </w:rPr>
            </w:pPr>
          </w:p>
        </w:tc>
        <w:tc>
          <w:tcPr>
            <w:tcW w:w="8392" w:type="dxa"/>
          </w:tcPr>
          <w:p w14:paraId="61CAE24B" w14:textId="77777777" w:rsidR="00DF1FEA" w:rsidRDefault="00DF1FEA" w:rsidP="00CA1870">
            <w:pPr>
              <w:spacing w:after="120"/>
              <w:rPr>
                <w:rFonts w:eastAsiaTheme="minorEastAsia"/>
                <w:color w:val="0070C0"/>
                <w:lang w:val="en-US" w:eastAsia="zh-CN"/>
              </w:rPr>
            </w:pPr>
          </w:p>
        </w:tc>
      </w:tr>
      <w:tr w:rsidR="00DF1FEA" w14:paraId="45327492" w14:textId="77777777" w:rsidTr="00CA1870">
        <w:tc>
          <w:tcPr>
            <w:tcW w:w="1239" w:type="dxa"/>
          </w:tcPr>
          <w:p w14:paraId="3A003562" w14:textId="77777777" w:rsidR="00DF1FEA" w:rsidRDefault="00DF1FEA" w:rsidP="00CA1870">
            <w:pPr>
              <w:spacing w:after="120"/>
              <w:rPr>
                <w:rFonts w:eastAsiaTheme="minorEastAsia"/>
                <w:color w:val="0070C0"/>
                <w:lang w:val="en-US" w:eastAsia="zh-CN"/>
              </w:rPr>
            </w:pPr>
          </w:p>
        </w:tc>
        <w:tc>
          <w:tcPr>
            <w:tcW w:w="8392" w:type="dxa"/>
          </w:tcPr>
          <w:p w14:paraId="350CC01A" w14:textId="77777777" w:rsidR="00DF1FEA" w:rsidRDefault="00DF1FEA" w:rsidP="00CA1870">
            <w:pPr>
              <w:spacing w:after="120"/>
              <w:rPr>
                <w:rFonts w:eastAsiaTheme="minorEastAsia"/>
                <w:color w:val="0070C0"/>
                <w:lang w:val="en-US" w:eastAsia="zh-CN"/>
              </w:rPr>
            </w:pPr>
          </w:p>
        </w:tc>
      </w:tr>
      <w:tr w:rsidR="00DF1FEA" w14:paraId="2124F308" w14:textId="77777777" w:rsidTr="00CA1870">
        <w:tc>
          <w:tcPr>
            <w:tcW w:w="1239" w:type="dxa"/>
          </w:tcPr>
          <w:p w14:paraId="3BAED7B0" w14:textId="77777777" w:rsidR="00DF1FEA" w:rsidRDefault="00DF1FEA" w:rsidP="00CA1870">
            <w:pPr>
              <w:spacing w:after="120"/>
              <w:rPr>
                <w:rFonts w:eastAsiaTheme="minorEastAsia"/>
                <w:color w:val="0070C0"/>
                <w:lang w:val="en-US" w:eastAsia="zh-CN"/>
              </w:rPr>
            </w:pPr>
          </w:p>
        </w:tc>
        <w:tc>
          <w:tcPr>
            <w:tcW w:w="8392" w:type="dxa"/>
          </w:tcPr>
          <w:p w14:paraId="3D953BD3" w14:textId="77777777" w:rsidR="00DF1FEA" w:rsidRDefault="00DF1FEA" w:rsidP="00CA1870">
            <w:pPr>
              <w:spacing w:after="120"/>
              <w:rPr>
                <w:rFonts w:eastAsiaTheme="minorEastAsia"/>
                <w:color w:val="0070C0"/>
                <w:lang w:val="en-US" w:eastAsia="zh-CN"/>
              </w:rPr>
            </w:pPr>
          </w:p>
        </w:tc>
      </w:tr>
    </w:tbl>
    <w:p w14:paraId="796975C0" w14:textId="77777777" w:rsidR="00AF6DA5" w:rsidRDefault="00AF6DA5" w:rsidP="00AF6DA5">
      <w:pPr>
        <w:spacing w:afterLines="50" w:after="120"/>
        <w:rPr>
          <w:b/>
          <w:bCs/>
          <w:szCs w:val="24"/>
          <w:lang w:eastAsia="zh-CN"/>
        </w:rPr>
      </w:pPr>
    </w:p>
    <w:p w14:paraId="5DD73066" w14:textId="7EEFF585"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Pr>
          <w:b/>
          <w:color w:val="000000" w:themeColor="text1"/>
          <w:u w:val="single"/>
          <w:lang w:eastAsia="ko-KR"/>
        </w:rPr>
        <w:t>-2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sidR="00B04E75">
        <w:rPr>
          <w:rFonts w:hint="eastAsia"/>
          <w:b/>
          <w:color w:val="000000" w:themeColor="text1"/>
          <w:u w:val="single"/>
          <w:lang w:eastAsia="zh-CN"/>
        </w:rPr>
        <w:t>C</w:t>
      </w:r>
    </w:p>
    <w:p w14:paraId="23689764"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E84A51A"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41BEC51D" w14:textId="3359252F"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Pr>
          <w:rFonts w:eastAsia="宋体"/>
          <w:color w:val="000000" w:themeColor="text1"/>
          <w:szCs w:val="24"/>
          <w:lang w:eastAsia="zh-CN"/>
        </w:rPr>
        <w:t>BFD/CBD/</w:t>
      </w:r>
      <w:r>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Pr>
          <w:rFonts w:eastAsia="宋体"/>
          <w:color w:val="000000" w:themeColor="text1"/>
          <w:szCs w:val="24"/>
          <w:lang w:eastAsia="zh-CN"/>
        </w:rPr>
        <w:t xml:space="preserve"> in clause 8.1, 8.5 and 9.5 are to be made applicable for supporting option </w:t>
      </w:r>
      <w:r w:rsidR="00B04E75">
        <w:rPr>
          <w:rFonts w:eastAsia="宋体"/>
          <w:color w:val="000000" w:themeColor="text1"/>
          <w:szCs w:val="24"/>
          <w:lang w:eastAsia="zh-CN"/>
        </w:rPr>
        <w:t>C</w:t>
      </w:r>
      <w:r w:rsidRPr="00FD3AC7">
        <w:rPr>
          <w:rFonts w:eastAsia="宋体"/>
          <w:color w:val="000000" w:themeColor="text1"/>
          <w:szCs w:val="24"/>
          <w:lang w:eastAsia="zh-CN"/>
        </w:rPr>
        <w:t>.</w:t>
      </w:r>
    </w:p>
    <w:p w14:paraId="4E9CCE50"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70A3B8AA" w14:textId="2093CF10" w:rsidR="00AF6DA5" w:rsidRPr="00A6499B"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sidR="00B04E75">
        <w:rPr>
          <w:rFonts w:eastAsia="宋体"/>
          <w:color w:val="000000" w:themeColor="text1"/>
          <w:szCs w:val="24"/>
          <w:lang w:eastAsia="zh-CN"/>
        </w:rPr>
        <w:t>C</w:t>
      </w:r>
      <w:r w:rsidRPr="00A6499B">
        <w:rPr>
          <w:rFonts w:eastAsia="宋体"/>
          <w:color w:val="000000" w:themeColor="text1"/>
          <w:szCs w:val="24"/>
          <w:lang w:eastAsia="zh-CN"/>
        </w:rPr>
        <w:t>.</w:t>
      </w:r>
    </w:p>
    <w:p w14:paraId="53F03749"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185CA27" w14:textId="77777777" w:rsidR="00AF6DA5" w:rsidRPr="00652F7F" w:rsidRDefault="00AF6DA5" w:rsidP="00AF6DA5">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218C4A88" w14:textId="77777777" w:rsidR="00DF1FEA" w:rsidRDefault="00DF1FEA" w:rsidP="00DF1FEA">
      <w:pPr>
        <w:rPr>
          <w:i/>
          <w:color w:val="0070C0"/>
          <w:lang w:eastAsia="zh-CN"/>
        </w:rPr>
      </w:pPr>
    </w:p>
    <w:p w14:paraId="1E1407F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9AF0C40" w14:textId="77777777" w:rsidTr="00CA1870">
        <w:tc>
          <w:tcPr>
            <w:tcW w:w="1239" w:type="dxa"/>
          </w:tcPr>
          <w:p w14:paraId="0182704B"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041A8D65"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6972D24" w14:textId="77777777" w:rsidTr="00CA1870">
        <w:tc>
          <w:tcPr>
            <w:tcW w:w="1239" w:type="dxa"/>
          </w:tcPr>
          <w:p w14:paraId="1B75A6D6" w14:textId="77777777" w:rsidR="00DF1FEA" w:rsidRDefault="00DF1FEA" w:rsidP="00CA1870">
            <w:pPr>
              <w:spacing w:after="120"/>
              <w:rPr>
                <w:rFonts w:eastAsiaTheme="minorEastAsia"/>
                <w:color w:val="0070C0"/>
                <w:lang w:val="en-US" w:eastAsia="zh-CN"/>
              </w:rPr>
            </w:pPr>
          </w:p>
        </w:tc>
        <w:tc>
          <w:tcPr>
            <w:tcW w:w="8392" w:type="dxa"/>
          </w:tcPr>
          <w:p w14:paraId="0B8E2111" w14:textId="77777777" w:rsidR="00DF1FEA" w:rsidRDefault="00DF1FEA" w:rsidP="00CA1870">
            <w:pPr>
              <w:spacing w:after="120"/>
              <w:rPr>
                <w:rFonts w:eastAsiaTheme="minorEastAsia"/>
                <w:color w:val="0070C0"/>
                <w:lang w:val="en-US" w:eastAsia="zh-CN"/>
              </w:rPr>
            </w:pPr>
          </w:p>
        </w:tc>
      </w:tr>
      <w:tr w:rsidR="00DF1FEA" w14:paraId="257408E4" w14:textId="77777777" w:rsidTr="00CA1870">
        <w:tc>
          <w:tcPr>
            <w:tcW w:w="1239" w:type="dxa"/>
          </w:tcPr>
          <w:p w14:paraId="50AB9F1C" w14:textId="77777777" w:rsidR="00DF1FEA" w:rsidRDefault="00DF1FEA" w:rsidP="00CA1870">
            <w:pPr>
              <w:spacing w:after="120"/>
              <w:rPr>
                <w:rFonts w:eastAsiaTheme="minorEastAsia"/>
                <w:color w:val="0070C0"/>
                <w:lang w:val="en-US" w:eastAsia="zh-CN"/>
              </w:rPr>
            </w:pPr>
          </w:p>
        </w:tc>
        <w:tc>
          <w:tcPr>
            <w:tcW w:w="8392" w:type="dxa"/>
          </w:tcPr>
          <w:p w14:paraId="6303D7A0" w14:textId="77777777" w:rsidR="00DF1FEA" w:rsidRDefault="00DF1FEA" w:rsidP="00CA1870">
            <w:pPr>
              <w:spacing w:after="120"/>
              <w:rPr>
                <w:rFonts w:eastAsiaTheme="minorEastAsia"/>
                <w:color w:val="0070C0"/>
                <w:lang w:val="en-US" w:eastAsia="zh-CN"/>
              </w:rPr>
            </w:pPr>
          </w:p>
        </w:tc>
      </w:tr>
      <w:tr w:rsidR="00DF1FEA" w14:paraId="22DB44A9" w14:textId="77777777" w:rsidTr="00CA1870">
        <w:tc>
          <w:tcPr>
            <w:tcW w:w="1239" w:type="dxa"/>
          </w:tcPr>
          <w:p w14:paraId="6F85DEA7" w14:textId="77777777" w:rsidR="00DF1FEA" w:rsidRDefault="00DF1FEA" w:rsidP="00CA1870">
            <w:pPr>
              <w:spacing w:after="120"/>
              <w:rPr>
                <w:rFonts w:eastAsiaTheme="minorEastAsia"/>
                <w:color w:val="0070C0"/>
                <w:lang w:val="en-US" w:eastAsia="zh-CN"/>
              </w:rPr>
            </w:pPr>
          </w:p>
        </w:tc>
        <w:tc>
          <w:tcPr>
            <w:tcW w:w="8392" w:type="dxa"/>
          </w:tcPr>
          <w:p w14:paraId="7DBBA5F9" w14:textId="77777777" w:rsidR="00DF1FEA" w:rsidRDefault="00DF1FEA" w:rsidP="00CA1870">
            <w:pPr>
              <w:spacing w:after="120"/>
              <w:rPr>
                <w:rFonts w:eastAsiaTheme="minorEastAsia"/>
                <w:color w:val="0070C0"/>
                <w:lang w:val="en-US" w:eastAsia="zh-CN"/>
              </w:rPr>
            </w:pPr>
          </w:p>
        </w:tc>
      </w:tr>
    </w:tbl>
    <w:p w14:paraId="44A923D1" w14:textId="77777777" w:rsidR="00AF6DA5" w:rsidRPr="0025373D" w:rsidRDefault="00AF6DA5" w:rsidP="00AF6DA5">
      <w:pPr>
        <w:spacing w:afterLines="50" w:after="120"/>
        <w:rPr>
          <w:b/>
          <w:bCs/>
          <w:szCs w:val="24"/>
          <w:lang w:eastAsia="zh-CN"/>
        </w:rPr>
      </w:pPr>
    </w:p>
    <w:p w14:paraId="27CFE71D" w14:textId="7418B110" w:rsidR="00AF6DA5" w:rsidRPr="0053513E" w:rsidRDefault="00AF6DA5" w:rsidP="00AF6DA5">
      <w:pPr>
        <w:outlineLvl w:val="3"/>
        <w:rPr>
          <w:b/>
          <w:color w:val="000000" w:themeColor="text1"/>
          <w:u w:val="single"/>
          <w:lang w:eastAsia="ko-KR"/>
        </w:rPr>
      </w:pPr>
      <w:r w:rsidRPr="0053513E">
        <w:rPr>
          <w:b/>
          <w:color w:val="000000" w:themeColor="text1"/>
          <w:u w:val="single"/>
          <w:lang w:eastAsia="ko-KR"/>
        </w:rPr>
        <w:t xml:space="preserve">Issue </w:t>
      </w:r>
      <w:r w:rsidR="0052339B">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sidR="00B04E75">
        <w:rPr>
          <w:b/>
          <w:color w:val="000000" w:themeColor="text1"/>
          <w:u w:val="single"/>
          <w:lang w:eastAsia="ko-KR"/>
        </w:rPr>
        <w:t>C</w:t>
      </w:r>
    </w:p>
    <w:p w14:paraId="6DE2035F"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2A84A6D"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D3BF543" w14:textId="3E36F3B8" w:rsidR="00AF6DA5"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NCD-CCB support.</w:t>
      </w:r>
    </w:p>
    <w:p w14:paraId="4C8D416E" w14:textId="21A8B4FF"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D30BD32" w14:textId="0B8D4266" w:rsidR="00277B67" w:rsidRPr="00277B67"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1CBC4343" w14:textId="5A4CED67"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7D6D1124" w14:textId="6839CB16" w:rsidR="00277B67" w:rsidRDefault="003D74EA" w:rsidP="00277B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D74EA">
        <w:rPr>
          <w:rFonts w:eastAsia="宋体"/>
          <w:color w:val="000000" w:themeColor="text1"/>
          <w:szCs w:val="24"/>
          <w:lang w:eastAsia="zh-CN"/>
        </w:rPr>
        <w:t xml:space="preserve">RAN4 to include NCD-SSB in the applicability condition for timing requirements, same as timing requirement for </w:t>
      </w:r>
      <w:proofErr w:type="spellStart"/>
      <w:r w:rsidRPr="003D74EA">
        <w:rPr>
          <w:rFonts w:eastAsia="宋体"/>
          <w:color w:val="000000" w:themeColor="text1"/>
          <w:szCs w:val="24"/>
          <w:lang w:eastAsia="zh-CN"/>
        </w:rPr>
        <w:t>RedCap</w:t>
      </w:r>
      <w:proofErr w:type="spellEnd"/>
      <w:r w:rsidRPr="003D74EA">
        <w:rPr>
          <w:rFonts w:eastAsia="宋体"/>
          <w:color w:val="000000" w:themeColor="text1"/>
          <w:szCs w:val="24"/>
          <w:lang w:eastAsia="zh-CN"/>
        </w:rPr>
        <w:t>.</w:t>
      </w:r>
    </w:p>
    <w:p w14:paraId="603CF7FC"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E0266ED"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50E5BCF8" w14:textId="77777777" w:rsidR="00DF1FEA" w:rsidRDefault="00DF1FEA" w:rsidP="00DF1FEA">
      <w:pPr>
        <w:rPr>
          <w:i/>
          <w:color w:val="0070C0"/>
          <w:lang w:eastAsia="zh-CN"/>
        </w:rPr>
      </w:pPr>
    </w:p>
    <w:p w14:paraId="188F4B1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7092618" w14:textId="77777777" w:rsidTr="00CA1870">
        <w:tc>
          <w:tcPr>
            <w:tcW w:w="1239" w:type="dxa"/>
          </w:tcPr>
          <w:p w14:paraId="4C3F7DE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CDDFA2"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DAA3C8C" w14:textId="77777777" w:rsidTr="00CA1870">
        <w:tc>
          <w:tcPr>
            <w:tcW w:w="1239" w:type="dxa"/>
          </w:tcPr>
          <w:p w14:paraId="05070AD7" w14:textId="77777777" w:rsidR="00DF1FEA" w:rsidRDefault="00DF1FEA" w:rsidP="00CA1870">
            <w:pPr>
              <w:spacing w:after="120"/>
              <w:rPr>
                <w:rFonts w:eastAsiaTheme="minorEastAsia"/>
                <w:color w:val="0070C0"/>
                <w:lang w:val="en-US" w:eastAsia="zh-CN"/>
              </w:rPr>
            </w:pPr>
          </w:p>
        </w:tc>
        <w:tc>
          <w:tcPr>
            <w:tcW w:w="8392" w:type="dxa"/>
          </w:tcPr>
          <w:p w14:paraId="7A377C58" w14:textId="77777777" w:rsidR="00DF1FEA" w:rsidRDefault="00DF1FEA" w:rsidP="00CA1870">
            <w:pPr>
              <w:spacing w:after="120"/>
              <w:rPr>
                <w:rFonts w:eastAsiaTheme="minorEastAsia"/>
                <w:color w:val="0070C0"/>
                <w:lang w:val="en-US" w:eastAsia="zh-CN"/>
              </w:rPr>
            </w:pPr>
          </w:p>
        </w:tc>
      </w:tr>
      <w:tr w:rsidR="00DF1FEA" w14:paraId="42445979" w14:textId="77777777" w:rsidTr="00CA1870">
        <w:tc>
          <w:tcPr>
            <w:tcW w:w="1239" w:type="dxa"/>
          </w:tcPr>
          <w:p w14:paraId="46E19502" w14:textId="77777777" w:rsidR="00DF1FEA" w:rsidRDefault="00DF1FEA" w:rsidP="00CA1870">
            <w:pPr>
              <w:spacing w:after="120"/>
              <w:rPr>
                <w:rFonts w:eastAsiaTheme="minorEastAsia"/>
                <w:color w:val="0070C0"/>
                <w:lang w:val="en-US" w:eastAsia="zh-CN"/>
              </w:rPr>
            </w:pPr>
          </w:p>
        </w:tc>
        <w:tc>
          <w:tcPr>
            <w:tcW w:w="8392" w:type="dxa"/>
          </w:tcPr>
          <w:p w14:paraId="571E58DF" w14:textId="77777777" w:rsidR="00DF1FEA" w:rsidRDefault="00DF1FEA" w:rsidP="00CA1870">
            <w:pPr>
              <w:spacing w:after="120"/>
              <w:rPr>
                <w:rFonts w:eastAsiaTheme="minorEastAsia"/>
                <w:color w:val="0070C0"/>
                <w:lang w:val="en-US" w:eastAsia="zh-CN"/>
              </w:rPr>
            </w:pPr>
          </w:p>
        </w:tc>
      </w:tr>
      <w:tr w:rsidR="00DF1FEA" w14:paraId="3C9A6951" w14:textId="77777777" w:rsidTr="00CA1870">
        <w:tc>
          <w:tcPr>
            <w:tcW w:w="1239" w:type="dxa"/>
          </w:tcPr>
          <w:p w14:paraId="53295777" w14:textId="77777777" w:rsidR="00DF1FEA" w:rsidRDefault="00DF1FEA" w:rsidP="00CA1870">
            <w:pPr>
              <w:spacing w:after="120"/>
              <w:rPr>
                <w:rFonts w:eastAsiaTheme="minorEastAsia"/>
                <w:color w:val="0070C0"/>
                <w:lang w:val="en-US" w:eastAsia="zh-CN"/>
              </w:rPr>
            </w:pPr>
          </w:p>
        </w:tc>
        <w:tc>
          <w:tcPr>
            <w:tcW w:w="8392" w:type="dxa"/>
          </w:tcPr>
          <w:p w14:paraId="740D4845" w14:textId="77777777" w:rsidR="00DF1FEA" w:rsidRDefault="00DF1FEA" w:rsidP="00CA1870">
            <w:pPr>
              <w:spacing w:after="120"/>
              <w:rPr>
                <w:rFonts w:eastAsiaTheme="minorEastAsia"/>
                <w:color w:val="0070C0"/>
                <w:lang w:val="en-US" w:eastAsia="zh-CN"/>
              </w:rPr>
            </w:pPr>
          </w:p>
        </w:tc>
      </w:tr>
    </w:tbl>
    <w:p w14:paraId="5D33468C" w14:textId="77777777" w:rsidR="00AF6DA5" w:rsidRDefault="00AF6DA5" w:rsidP="00AF6DA5">
      <w:pPr>
        <w:spacing w:afterLines="50" w:after="120"/>
        <w:rPr>
          <w:b/>
          <w:bCs/>
          <w:szCs w:val="24"/>
          <w:lang w:eastAsia="zh-CN"/>
        </w:rPr>
      </w:pPr>
    </w:p>
    <w:p w14:paraId="13264865" w14:textId="2A608C33"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intra-frequency measurement requirements for supporting option </w:t>
      </w:r>
      <w:r w:rsidR="0052339B">
        <w:rPr>
          <w:b/>
          <w:color w:val="000000" w:themeColor="text1"/>
          <w:u w:val="single"/>
          <w:lang w:eastAsia="ko-KR"/>
        </w:rPr>
        <w:t>C</w:t>
      </w:r>
    </w:p>
    <w:p w14:paraId="3EB414DF"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D91821C"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2393081" w14:textId="1049F7DD"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C83F71">
        <w:rPr>
          <w:lang w:val="en-US" w:eastAsia="zh-CN"/>
        </w:rPr>
        <w:t xml:space="preserve">RAN4 shall study RRM measurement impact of option C, e.g. BWP-specific </w:t>
      </w:r>
      <w:proofErr w:type="spellStart"/>
      <w:r w:rsidRPr="00C83F71">
        <w:rPr>
          <w:lang w:val="en-US" w:eastAsia="zh-CN"/>
        </w:rPr>
        <w:t>servingCellMO</w:t>
      </w:r>
      <w:proofErr w:type="spellEnd"/>
      <w:r w:rsidRPr="00C83F71">
        <w:rPr>
          <w:lang w:val="en-US" w:eastAsia="zh-CN"/>
        </w:rPr>
        <w:t xml:space="preserve"> as already supported by </w:t>
      </w:r>
      <w:proofErr w:type="spellStart"/>
      <w:r w:rsidRPr="00C83F71">
        <w:rPr>
          <w:lang w:val="en-US" w:eastAsia="zh-CN"/>
        </w:rPr>
        <w:t>RedCap</w:t>
      </w:r>
      <w:proofErr w:type="spellEnd"/>
      <w:r w:rsidRPr="00C83F71">
        <w:rPr>
          <w:lang w:val="en-US" w:eastAsia="zh-CN"/>
        </w:rPr>
        <w:t>.</w:t>
      </w:r>
    </w:p>
    <w:p w14:paraId="1706B7E2"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77C905AE" w14:textId="1041D043"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For UE supporting Option C, FFS whether the UE is expected to perform intra-frequency L3 measurements on the same NCD-SSB.</w:t>
      </w:r>
    </w:p>
    <w:p w14:paraId="75EBE755"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7616A348" w14:textId="5E0A86E2" w:rsidR="00AF6DA5"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RAN4 to specify that for option C intra-frequency measurement is performed without gap based on NCD-SSB within active BWP</w:t>
      </w:r>
      <w:r>
        <w:rPr>
          <w:rFonts w:eastAsiaTheme="minorEastAsia"/>
          <w:lang w:eastAsia="zh-CN"/>
        </w:rPr>
        <w:t>.</w:t>
      </w:r>
    </w:p>
    <w:p w14:paraId="5D8307A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4</w:t>
      </w:r>
      <w:r w:rsidRPr="002C6D84">
        <w:rPr>
          <w:rFonts w:eastAsia="宋体"/>
          <w:color w:val="000000" w:themeColor="text1"/>
          <w:szCs w:val="24"/>
          <w:lang w:eastAsia="zh-CN"/>
        </w:rPr>
        <w:t>:</w:t>
      </w:r>
    </w:p>
    <w:p w14:paraId="06C96D4F" w14:textId="7A61082A"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 xml:space="preserve">Re-use the intra-frequency definition and requirements for transition between CD-SSB and NCD-SSB for L3 measurement from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w:t>
      </w:r>
    </w:p>
    <w:p w14:paraId="57676A14"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55D72A2"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0AC711C9" w14:textId="77777777" w:rsidR="00DF1FEA" w:rsidRDefault="00DF1FEA" w:rsidP="00DF1FEA">
      <w:pPr>
        <w:rPr>
          <w:i/>
          <w:color w:val="0070C0"/>
          <w:lang w:eastAsia="zh-CN"/>
        </w:rPr>
      </w:pPr>
    </w:p>
    <w:p w14:paraId="1201F8D4"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23F78F09" w14:textId="77777777" w:rsidTr="00CA1870">
        <w:tc>
          <w:tcPr>
            <w:tcW w:w="1239" w:type="dxa"/>
          </w:tcPr>
          <w:p w14:paraId="70B3A851"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74D1A52"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4605DFA" w14:textId="77777777" w:rsidTr="00CA1870">
        <w:tc>
          <w:tcPr>
            <w:tcW w:w="1239" w:type="dxa"/>
          </w:tcPr>
          <w:p w14:paraId="6B371E8A" w14:textId="77777777" w:rsidR="00DF1FEA" w:rsidRDefault="00DF1FEA" w:rsidP="00CA1870">
            <w:pPr>
              <w:spacing w:after="120"/>
              <w:rPr>
                <w:rFonts w:eastAsiaTheme="minorEastAsia"/>
                <w:color w:val="0070C0"/>
                <w:lang w:val="en-US" w:eastAsia="zh-CN"/>
              </w:rPr>
            </w:pPr>
          </w:p>
        </w:tc>
        <w:tc>
          <w:tcPr>
            <w:tcW w:w="8392" w:type="dxa"/>
          </w:tcPr>
          <w:p w14:paraId="3C9B7EE8" w14:textId="77777777" w:rsidR="00DF1FEA" w:rsidRDefault="00DF1FEA" w:rsidP="00CA1870">
            <w:pPr>
              <w:spacing w:after="120"/>
              <w:rPr>
                <w:rFonts w:eastAsiaTheme="minorEastAsia"/>
                <w:color w:val="0070C0"/>
                <w:lang w:val="en-US" w:eastAsia="zh-CN"/>
              </w:rPr>
            </w:pPr>
          </w:p>
        </w:tc>
      </w:tr>
      <w:tr w:rsidR="00DF1FEA" w14:paraId="1562B7A8" w14:textId="77777777" w:rsidTr="00CA1870">
        <w:tc>
          <w:tcPr>
            <w:tcW w:w="1239" w:type="dxa"/>
          </w:tcPr>
          <w:p w14:paraId="70021589" w14:textId="77777777" w:rsidR="00DF1FEA" w:rsidRDefault="00DF1FEA" w:rsidP="00CA1870">
            <w:pPr>
              <w:spacing w:after="120"/>
              <w:rPr>
                <w:rFonts w:eastAsiaTheme="minorEastAsia"/>
                <w:color w:val="0070C0"/>
                <w:lang w:val="en-US" w:eastAsia="zh-CN"/>
              </w:rPr>
            </w:pPr>
          </w:p>
        </w:tc>
        <w:tc>
          <w:tcPr>
            <w:tcW w:w="8392" w:type="dxa"/>
          </w:tcPr>
          <w:p w14:paraId="1B01212F" w14:textId="77777777" w:rsidR="00DF1FEA" w:rsidRDefault="00DF1FEA" w:rsidP="00CA1870">
            <w:pPr>
              <w:spacing w:after="120"/>
              <w:rPr>
                <w:rFonts w:eastAsiaTheme="minorEastAsia"/>
                <w:color w:val="0070C0"/>
                <w:lang w:val="en-US" w:eastAsia="zh-CN"/>
              </w:rPr>
            </w:pPr>
          </w:p>
        </w:tc>
      </w:tr>
      <w:tr w:rsidR="00DF1FEA" w14:paraId="6957C2CF" w14:textId="77777777" w:rsidTr="00CA1870">
        <w:tc>
          <w:tcPr>
            <w:tcW w:w="1239" w:type="dxa"/>
          </w:tcPr>
          <w:p w14:paraId="072C68A0" w14:textId="77777777" w:rsidR="00DF1FEA" w:rsidRDefault="00DF1FEA" w:rsidP="00CA1870">
            <w:pPr>
              <w:spacing w:after="120"/>
              <w:rPr>
                <w:rFonts w:eastAsiaTheme="minorEastAsia"/>
                <w:color w:val="0070C0"/>
                <w:lang w:val="en-US" w:eastAsia="zh-CN"/>
              </w:rPr>
            </w:pPr>
          </w:p>
        </w:tc>
        <w:tc>
          <w:tcPr>
            <w:tcW w:w="8392" w:type="dxa"/>
          </w:tcPr>
          <w:p w14:paraId="4DB66544" w14:textId="77777777" w:rsidR="00DF1FEA" w:rsidRDefault="00DF1FEA" w:rsidP="00CA1870">
            <w:pPr>
              <w:spacing w:after="120"/>
              <w:rPr>
                <w:rFonts w:eastAsiaTheme="minorEastAsia"/>
                <w:color w:val="0070C0"/>
                <w:lang w:val="en-US" w:eastAsia="zh-CN"/>
              </w:rPr>
            </w:pPr>
          </w:p>
        </w:tc>
      </w:tr>
    </w:tbl>
    <w:p w14:paraId="5D0383DF" w14:textId="77777777" w:rsidR="00AF6DA5" w:rsidRDefault="00AF6DA5" w:rsidP="00AF6DA5">
      <w:pPr>
        <w:spacing w:after="120"/>
        <w:rPr>
          <w:color w:val="0070C0"/>
          <w:szCs w:val="24"/>
          <w:lang w:eastAsia="zh-CN"/>
        </w:rPr>
      </w:pPr>
    </w:p>
    <w:p w14:paraId="6AE6E5BD" w14:textId="4CF75F50"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inter-frequency measurement requirements for supporting option </w:t>
      </w:r>
      <w:r w:rsidR="0052339B">
        <w:rPr>
          <w:b/>
          <w:color w:val="000000" w:themeColor="text1"/>
          <w:u w:val="single"/>
          <w:lang w:eastAsia="ko-KR"/>
        </w:rPr>
        <w:t>C</w:t>
      </w:r>
    </w:p>
    <w:p w14:paraId="37087ACC"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5B5BB6C1"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687EF15D" w14:textId="198570ED"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43B39">
        <w:rPr>
          <w:rFonts w:eastAsiaTheme="minorEastAsia"/>
          <w:lang w:eastAsia="zh-CN"/>
        </w:rPr>
        <w:t xml:space="preserve">For inter-frequency measurement, whether measurement gap is needed depends on UE capability report, i.e. interFrequencyMeas-NoGap-r16, same as legacy UE </w:t>
      </w:r>
      <w:proofErr w:type="spellStart"/>
      <w:r w:rsidRPr="00243B39">
        <w:rPr>
          <w:rFonts w:eastAsiaTheme="minorEastAsia"/>
          <w:lang w:eastAsia="zh-CN"/>
        </w:rPr>
        <w:t>behavior</w:t>
      </w:r>
      <w:proofErr w:type="spellEnd"/>
      <w:r w:rsidRPr="00243B39">
        <w:rPr>
          <w:rFonts w:eastAsiaTheme="minorEastAsia"/>
          <w:lang w:eastAsia="zh-CN"/>
        </w:rPr>
        <w:t>.</w:t>
      </w:r>
    </w:p>
    <w:p w14:paraId="68FE6229"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0208B5E2" w14:textId="21E7DCE9" w:rsidR="00AF6DA5" w:rsidRPr="0052339B" w:rsidRDefault="0052339B" w:rsidP="003C25E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 xml:space="preserve">Re-use the inter-frequency definition and requirements for transition between CD-SSB and NCD-SSB for L3 measurement from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w:t>
      </w:r>
    </w:p>
    <w:p w14:paraId="6A265F04"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D18121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6D9689F" w14:textId="77777777" w:rsidR="00DF1FEA" w:rsidRDefault="00DF1FEA" w:rsidP="00DF1FEA">
      <w:pPr>
        <w:rPr>
          <w:i/>
          <w:color w:val="0070C0"/>
          <w:lang w:eastAsia="zh-CN"/>
        </w:rPr>
      </w:pPr>
    </w:p>
    <w:p w14:paraId="3D8F8B6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388029E" w14:textId="77777777" w:rsidTr="00CA1870">
        <w:tc>
          <w:tcPr>
            <w:tcW w:w="1239" w:type="dxa"/>
          </w:tcPr>
          <w:p w14:paraId="46E3E0FC"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3AF2F9"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7FB113B" w14:textId="77777777" w:rsidTr="00CA1870">
        <w:tc>
          <w:tcPr>
            <w:tcW w:w="1239" w:type="dxa"/>
          </w:tcPr>
          <w:p w14:paraId="13D917CE" w14:textId="77777777" w:rsidR="00DF1FEA" w:rsidRDefault="00DF1FEA" w:rsidP="00CA1870">
            <w:pPr>
              <w:spacing w:after="120"/>
              <w:rPr>
                <w:rFonts w:eastAsiaTheme="minorEastAsia"/>
                <w:color w:val="0070C0"/>
                <w:lang w:val="en-US" w:eastAsia="zh-CN"/>
              </w:rPr>
            </w:pPr>
          </w:p>
        </w:tc>
        <w:tc>
          <w:tcPr>
            <w:tcW w:w="8392" w:type="dxa"/>
          </w:tcPr>
          <w:p w14:paraId="0A72FA5A" w14:textId="77777777" w:rsidR="00DF1FEA" w:rsidRDefault="00DF1FEA" w:rsidP="00CA1870">
            <w:pPr>
              <w:spacing w:after="120"/>
              <w:rPr>
                <w:rFonts w:eastAsiaTheme="minorEastAsia"/>
                <w:color w:val="0070C0"/>
                <w:lang w:val="en-US" w:eastAsia="zh-CN"/>
              </w:rPr>
            </w:pPr>
          </w:p>
        </w:tc>
      </w:tr>
      <w:tr w:rsidR="00DF1FEA" w14:paraId="38F87F29" w14:textId="77777777" w:rsidTr="00CA1870">
        <w:tc>
          <w:tcPr>
            <w:tcW w:w="1239" w:type="dxa"/>
          </w:tcPr>
          <w:p w14:paraId="75D0E9A9" w14:textId="77777777" w:rsidR="00DF1FEA" w:rsidRDefault="00DF1FEA" w:rsidP="00CA1870">
            <w:pPr>
              <w:spacing w:after="120"/>
              <w:rPr>
                <w:rFonts w:eastAsiaTheme="minorEastAsia"/>
                <w:color w:val="0070C0"/>
                <w:lang w:val="en-US" w:eastAsia="zh-CN"/>
              </w:rPr>
            </w:pPr>
          </w:p>
        </w:tc>
        <w:tc>
          <w:tcPr>
            <w:tcW w:w="8392" w:type="dxa"/>
          </w:tcPr>
          <w:p w14:paraId="6AA0E184" w14:textId="77777777" w:rsidR="00DF1FEA" w:rsidRDefault="00DF1FEA" w:rsidP="00CA1870">
            <w:pPr>
              <w:spacing w:after="120"/>
              <w:rPr>
                <w:rFonts w:eastAsiaTheme="minorEastAsia"/>
                <w:color w:val="0070C0"/>
                <w:lang w:val="en-US" w:eastAsia="zh-CN"/>
              </w:rPr>
            </w:pPr>
          </w:p>
        </w:tc>
      </w:tr>
      <w:tr w:rsidR="00DF1FEA" w14:paraId="332E0529" w14:textId="77777777" w:rsidTr="00CA1870">
        <w:tc>
          <w:tcPr>
            <w:tcW w:w="1239" w:type="dxa"/>
          </w:tcPr>
          <w:p w14:paraId="30332B8D" w14:textId="77777777" w:rsidR="00DF1FEA" w:rsidRDefault="00DF1FEA" w:rsidP="00CA1870">
            <w:pPr>
              <w:spacing w:after="120"/>
              <w:rPr>
                <w:rFonts w:eastAsiaTheme="minorEastAsia"/>
                <w:color w:val="0070C0"/>
                <w:lang w:val="en-US" w:eastAsia="zh-CN"/>
              </w:rPr>
            </w:pPr>
          </w:p>
        </w:tc>
        <w:tc>
          <w:tcPr>
            <w:tcW w:w="8392" w:type="dxa"/>
          </w:tcPr>
          <w:p w14:paraId="361A8A07" w14:textId="77777777" w:rsidR="00DF1FEA" w:rsidRDefault="00DF1FEA" w:rsidP="00CA1870">
            <w:pPr>
              <w:spacing w:after="120"/>
              <w:rPr>
                <w:rFonts w:eastAsiaTheme="minorEastAsia"/>
                <w:color w:val="0070C0"/>
                <w:lang w:val="en-US" w:eastAsia="zh-CN"/>
              </w:rPr>
            </w:pPr>
          </w:p>
        </w:tc>
      </w:tr>
    </w:tbl>
    <w:p w14:paraId="7F7ADCEF" w14:textId="029090A5" w:rsidR="00AF6DA5" w:rsidRDefault="00AF6DA5" w:rsidP="00AF6DA5">
      <w:pPr>
        <w:spacing w:after="120"/>
        <w:rPr>
          <w:color w:val="0070C0"/>
          <w:szCs w:val="24"/>
          <w:lang w:eastAsia="zh-CN"/>
        </w:rPr>
      </w:pPr>
    </w:p>
    <w:p w14:paraId="7F09AF67" w14:textId="4A6CAD58" w:rsidR="001E29CC" w:rsidRPr="001E29CC" w:rsidRDefault="001E29CC" w:rsidP="001E29CC">
      <w:pPr>
        <w:outlineLvl w:val="3"/>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00AE0632"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0473E529"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D2B0B64" w14:textId="77777777"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451AA7D" w14:textId="2836BFF2" w:rsid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7C1769">
        <w:rPr>
          <w:rFonts w:eastAsiaTheme="minorEastAsia"/>
          <w:lang w:eastAsia="zh-CN"/>
        </w:rPr>
        <w:t xml:space="preserve">Re-use the requirements for transition between CD-SSB and NCD-SSB for RLM and BFD from </w:t>
      </w:r>
      <w:proofErr w:type="spellStart"/>
      <w:r w:rsidRPr="007C1769">
        <w:rPr>
          <w:rFonts w:eastAsiaTheme="minorEastAsia"/>
          <w:lang w:eastAsia="zh-CN"/>
        </w:rPr>
        <w:t>RedCap</w:t>
      </w:r>
      <w:proofErr w:type="spellEnd"/>
      <w:r w:rsidRPr="007C1769">
        <w:rPr>
          <w:rFonts w:eastAsiaTheme="minorEastAsia"/>
          <w:lang w:eastAsia="zh-CN"/>
        </w:rPr>
        <w:t>.</w:t>
      </w:r>
    </w:p>
    <w:p w14:paraId="3EA04781" w14:textId="349EEF32"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576E5C69" w14:textId="3FDC1C82" w:rsidR="001E29CC" w:rsidRP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1E29CC">
        <w:rPr>
          <w:rFonts w:eastAsiaTheme="minorEastAsia"/>
          <w:lang w:eastAsia="zh-CN"/>
        </w:rPr>
        <w:t xml:space="preserve">Define RLM and BFD measurement period requirements under transitions between CD-SSB resource and NCD-SSB similar to those defined for </w:t>
      </w:r>
      <w:proofErr w:type="spellStart"/>
      <w:r w:rsidRPr="001E29CC">
        <w:rPr>
          <w:rFonts w:eastAsiaTheme="minorEastAsia"/>
          <w:lang w:eastAsia="zh-CN"/>
        </w:rPr>
        <w:t>ReCap</w:t>
      </w:r>
      <w:proofErr w:type="spellEnd"/>
    </w:p>
    <w:p w14:paraId="31E8287B"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DDC030B" w14:textId="66AC2F7A" w:rsidR="000E00EE" w:rsidRPr="000E00EE" w:rsidRDefault="000E00EE" w:rsidP="006B59B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0E00EE">
        <w:rPr>
          <w:rFonts w:eastAsia="宋体"/>
          <w:color w:val="000000" w:themeColor="text1"/>
          <w:szCs w:val="24"/>
          <w:lang w:eastAsia="zh-CN"/>
        </w:rPr>
        <w:t>Option 1 and option 2 are similar</w:t>
      </w:r>
      <w:r w:rsidR="001E29CC" w:rsidRPr="000E00EE">
        <w:rPr>
          <w:rFonts w:eastAsia="宋体"/>
          <w:color w:val="000000" w:themeColor="text1"/>
          <w:szCs w:val="24"/>
          <w:lang w:eastAsia="zh-CN"/>
        </w:rPr>
        <w:t>.</w:t>
      </w:r>
      <w:r>
        <w:rPr>
          <w:rFonts w:eastAsia="宋体"/>
          <w:color w:val="000000" w:themeColor="text1"/>
          <w:szCs w:val="24"/>
          <w:lang w:eastAsia="zh-CN"/>
        </w:rPr>
        <w:t xml:space="preserve"> </w:t>
      </w:r>
      <w:r w:rsidRPr="000E00EE">
        <w:rPr>
          <w:rFonts w:eastAsia="宋体"/>
          <w:color w:val="000000" w:themeColor="text1"/>
          <w:szCs w:val="24"/>
          <w:lang w:eastAsia="zh-CN"/>
        </w:rPr>
        <w:t>Agree on option 1 or option 2.</w:t>
      </w:r>
    </w:p>
    <w:p w14:paraId="0788CED7" w14:textId="77777777" w:rsidR="00DF1FEA" w:rsidRDefault="00DF1FEA" w:rsidP="00DF1FEA">
      <w:pPr>
        <w:rPr>
          <w:i/>
          <w:color w:val="0070C0"/>
          <w:lang w:eastAsia="zh-CN"/>
        </w:rPr>
      </w:pPr>
    </w:p>
    <w:p w14:paraId="2673B28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89072C0" w14:textId="77777777" w:rsidTr="00CA1870">
        <w:tc>
          <w:tcPr>
            <w:tcW w:w="1239" w:type="dxa"/>
          </w:tcPr>
          <w:p w14:paraId="3F947CCC"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8467D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258DE07E" w14:textId="77777777" w:rsidTr="00CA1870">
        <w:tc>
          <w:tcPr>
            <w:tcW w:w="1239" w:type="dxa"/>
          </w:tcPr>
          <w:p w14:paraId="588F332C" w14:textId="77777777" w:rsidR="00DF1FEA" w:rsidRDefault="00DF1FEA" w:rsidP="00CA1870">
            <w:pPr>
              <w:spacing w:after="120"/>
              <w:rPr>
                <w:rFonts w:eastAsiaTheme="minorEastAsia"/>
                <w:color w:val="0070C0"/>
                <w:lang w:val="en-US" w:eastAsia="zh-CN"/>
              </w:rPr>
            </w:pPr>
          </w:p>
        </w:tc>
        <w:tc>
          <w:tcPr>
            <w:tcW w:w="8392" w:type="dxa"/>
          </w:tcPr>
          <w:p w14:paraId="08AB0FE8" w14:textId="77777777" w:rsidR="00DF1FEA" w:rsidRDefault="00DF1FEA" w:rsidP="00CA1870">
            <w:pPr>
              <w:spacing w:after="120"/>
              <w:rPr>
                <w:rFonts w:eastAsiaTheme="minorEastAsia"/>
                <w:color w:val="0070C0"/>
                <w:lang w:val="en-US" w:eastAsia="zh-CN"/>
              </w:rPr>
            </w:pPr>
          </w:p>
        </w:tc>
      </w:tr>
      <w:tr w:rsidR="00DF1FEA" w14:paraId="4369759C" w14:textId="77777777" w:rsidTr="00CA1870">
        <w:tc>
          <w:tcPr>
            <w:tcW w:w="1239" w:type="dxa"/>
          </w:tcPr>
          <w:p w14:paraId="4EEA17DE" w14:textId="77777777" w:rsidR="00DF1FEA" w:rsidRDefault="00DF1FEA" w:rsidP="00CA1870">
            <w:pPr>
              <w:spacing w:after="120"/>
              <w:rPr>
                <w:rFonts w:eastAsiaTheme="minorEastAsia"/>
                <w:color w:val="0070C0"/>
                <w:lang w:val="en-US" w:eastAsia="zh-CN"/>
              </w:rPr>
            </w:pPr>
          </w:p>
        </w:tc>
        <w:tc>
          <w:tcPr>
            <w:tcW w:w="8392" w:type="dxa"/>
          </w:tcPr>
          <w:p w14:paraId="05A26E2D" w14:textId="77777777" w:rsidR="00DF1FEA" w:rsidRDefault="00DF1FEA" w:rsidP="00CA1870">
            <w:pPr>
              <w:spacing w:after="120"/>
              <w:rPr>
                <w:rFonts w:eastAsiaTheme="minorEastAsia"/>
                <w:color w:val="0070C0"/>
                <w:lang w:val="en-US" w:eastAsia="zh-CN"/>
              </w:rPr>
            </w:pPr>
          </w:p>
        </w:tc>
      </w:tr>
      <w:tr w:rsidR="00DF1FEA" w14:paraId="561BC007" w14:textId="77777777" w:rsidTr="00CA1870">
        <w:tc>
          <w:tcPr>
            <w:tcW w:w="1239" w:type="dxa"/>
          </w:tcPr>
          <w:p w14:paraId="3FD1C387" w14:textId="77777777" w:rsidR="00DF1FEA" w:rsidRDefault="00DF1FEA" w:rsidP="00CA1870">
            <w:pPr>
              <w:spacing w:after="120"/>
              <w:rPr>
                <w:rFonts w:eastAsiaTheme="minorEastAsia"/>
                <w:color w:val="0070C0"/>
                <w:lang w:val="en-US" w:eastAsia="zh-CN"/>
              </w:rPr>
            </w:pPr>
          </w:p>
        </w:tc>
        <w:tc>
          <w:tcPr>
            <w:tcW w:w="8392" w:type="dxa"/>
          </w:tcPr>
          <w:p w14:paraId="6D46F46C" w14:textId="77777777" w:rsidR="00DF1FEA" w:rsidRDefault="00DF1FEA" w:rsidP="00CA1870">
            <w:pPr>
              <w:spacing w:after="120"/>
              <w:rPr>
                <w:rFonts w:eastAsiaTheme="minorEastAsia"/>
                <w:color w:val="0070C0"/>
                <w:lang w:val="en-US" w:eastAsia="zh-CN"/>
              </w:rPr>
            </w:pPr>
          </w:p>
        </w:tc>
      </w:tr>
    </w:tbl>
    <w:p w14:paraId="21B80256" w14:textId="77777777" w:rsidR="001E29CC" w:rsidRDefault="001E29CC" w:rsidP="00AF6DA5">
      <w:pPr>
        <w:spacing w:after="120"/>
        <w:rPr>
          <w:color w:val="0070C0"/>
          <w:szCs w:val="24"/>
          <w:lang w:eastAsia="zh-CN"/>
        </w:rPr>
      </w:pPr>
    </w:p>
    <w:p w14:paraId="7313E5E5" w14:textId="3FC8F600"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91571C">
        <w:rPr>
          <w:b/>
          <w:color w:val="000000" w:themeColor="text1"/>
          <w:u w:val="single"/>
          <w:lang w:eastAsia="ko-KR"/>
        </w:rPr>
        <w:t>4</w:t>
      </w:r>
      <w:r w:rsidRPr="002C6D84">
        <w:rPr>
          <w:b/>
          <w:color w:val="000000" w:themeColor="text1"/>
          <w:u w:val="single"/>
          <w:lang w:eastAsia="ko-KR"/>
        </w:rPr>
        <w:t>-</w:t>
      </w:r>
      <w:r w:rsidR="00192FBC">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w:t>
      </w:r>
      <w:r w:rsidR="006C18E7">
        <w:rPr>
          <w:b/>
          <w:color w:val="000000" w:themeColor="text1"/>
          <w:u w:val="single"/>
          <w:lang w:eastAsia="ko-KR"/>
        </w:rPr>
        <w:t xml:space="preserve"> in addition to L1/L3 measurements</w:t>
      </w:r>
      <w:r>
        <w:rPr>
          <w:b/>
          <w:color w:val="000000" w:themeColor="text1"/>
          <w:u w:val="single"/>
          <w:lang w:eastAsia="ko-KR"/>
        </w:rPr>
        <w:t xml:space="preserve"> for supporting option </w:t>
      </w:r>
      <w:r w:rsidR="0052339B">
        <w:rPr>
          <w:b/>
          <w:color w:val="000000" w:themeColor="text1"/>
          <w:u w:val="single"/>
          <w:lang w:eastAsia="ko-KR"/>
        </w:rPr>
        <w:t>C</w:t>
      </w:r>
    </w:p>
    <w:p w14:paraId="5D677534"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5084533"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661FF5C6" w14:textId="79E24C65" w:rsidR="00AF6DA5" w:rsidRDefault="0052339B"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Introduce a general applicability section for Option C supporting non-</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 xml:space="preserve"> UE. This section would selectively refer the requirement of 2 Rx. </w:t>
      </w:r>
      <w:proofErr w:type="spellStart"/>
      <w:r w:rsidRPr="0052339B">
        <w:rPr>
          <w:rFonts w:eastAsia="宋体"/>
          <w:color w:val="000000" w:themeColor="text1"/>
          <w:szCs w:val="24"/>
          <w:lang w:eastAsia="zh-CN"/>
        </w:rPr>
        <w:t>RedCap</w:t>
      </w:r>
      <w:proofErr w:type="spellEnd"/>
      <w:r w:rsidRPr="0052339B">
        <w:rPr>
          <w:rFonts w:eastAsia="宋体"/>
          <w:color w:val="000000" w:themeColor="text1"/>
          <w:szCs w:val="24"/>
          <w:lang w:eastAsia="zh-CN"/>
        </w:rPr>
        <w:t xml:space="preserve"> UE regarding signalling characteristics and mobility requirement i.e., HO to / from BWP with NCD-SSB. FFS on other RRM requirements.</w:t>
      </w:r>
    </w:p>
    <w:p w14:paraId="1C9AB63F" w14:textId="33465C1B" w:rsidR="006C18E7" w:rsidRPr="002C6D84" w:rsidRDefault="006C18E7" w:rsidP="006C18E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7999B2AD" w14:textId="205CB562" w:rsidR="006C18E7" w:rsidRPr="00467702" w:rsidRDefault="006C18E7"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C18E7">
        <w:rPr>
          <w:rFonts w:eastAsia="宋体"/>
          <w:color w:val="000000" w:themeColor="text1"/>
          <w:szCs w:val="24"/>
          <w:lang w:eastAsia="zh-CN"/>
        </w:rPr>
        <w:t xml:space="preserve">Support HO scenarios involving NCD-SSB and re-use the same requirements from </w:t>
      </w:r>
      <w:proofErr w:type="spellStart"/>
      <w:r w:rsidRPr="006C18E7">
        <w:rPr>
          <w:rFonts w:eastAsia="宋体"/>
          <w:color w:val="000000" w:themeColor="text1"/>
          <w:szCs w:val="24"/>
          <w:lang w:eastAsia="zh-CN"/>
        </w:rPr>
        <w:t>RedCap</w:t>
      </w:r>
      <w:proofErr w:type="spellEnd"/>
      <w:r w:rsidRPr="006C18E7">
        <w:rPr>
          <w:rFonts w:eastAsia="宋体"/>
          <w:color w:val="000000" w:themeColor="text1"/>
          <w:szCs w:val="24"/>
          <w:lang w:eastAsia="zh-CN"/>
        </w:rPr>
        <w:t>.</w:t>
      </w:r>
    </w:p>
    <w:p w14:paraId="7324A569"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FEAB058"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01A2C2DC" w14:textId="77777777" w:rsidR="00DF1FEA" w:rsidRDefault="00DF1FEA" w:rsidP="00DF1FEA">
      <w:pPr>
        <w:rPr>
          <w:i/>
          <w:color w:val="0070C0"/>
          <w:lang w:eastAsia="zh-CN"/>
        </w:rPr>
      </w:pPr>
    </w:p>
    <w:p w14:paraId="5C1A1E2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6CC70F36" w14:textId="77777777" w:rsidTr="00CA1870">
        <w:tc>
          <w:tcPr>
            <w:tcW w:w="1239" w:type="dxa"/>
          </w:tcPr>
          <w:p w14:paraId="7102B845"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642408"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551C7E1" w14:textId="77777777" w:rsidTr="00CA1870">
        <w:tc>
          <w:tcPr>
            <w:tcW w:w="1239" w:type="dxa"/>
          </w:tcPr>
          <w:p w14:paraId="2B9F6F53" w14:textId="77777777" w:rsidR="00DF1FEA" w:rsidRDefault="00DF1FEA" w:rsidP="00CA1870">
            <w:pPr>
              <w:spacing w:after="120"/>
              <w:rPr>
                <w:rFonts w:eastAsiaTheme="minorEastAsia"/>
                <w:color w:val="0070C0"/>
                <w:lang w:val="en-US" w:eastAsia="zh-CN"/>
              </w:rPr>
            </w:pPr>
          </w:p>
        </w:tc>
        <w:tc>
          <w:tcPr>
            <w:tcW w:w="8392" w:type="dxa"/>
          </w:tcPr>
          <w:p w14:paraId="1E7E7B6D" w14:textId="77777777" w:rsidR="00DF1FEA" w:rsidRDefault="00DF1FEA" w:rsidP="00CA1870">
            <w:pPr>
              <w:spacing w:after="120"/>
              <w:rPr>
                <w:rFonts w:eastAsiaTheme="minorEastAsia"/>
                <w:color w:val="0070C0"/>
                <w:lang w:val="en-US" w:eastAsia="zh-CN"/>
              </w:rPr>
            </w:pPr>
          </w:p>
        </w:tc>
      </w:tr>
      <w:tr w:rsidR="00DF1FEA" w14:paraId="4C26A6A0" w14:textId="77777777" w:rsidTr="00CA1870">
        <w:tc>
          <w:tcPr>
            <w:tcW w:w="1239" w:type="dxa"/>
          </w:tcPr>
          <w:p w14:paraId="5D6E0749" w14:textId="77777777" w:rsidR="00DF1FEA" w:rsidRDefault="00DF1FEA" w:rsidP="00CA1870">
            <w:pPr>
              <w:spacing w:after="120"/>
              <w:rPr>
                <w:rFonts w:eastAsiaTheme="minorEastAsia"/>
                <w:color w:val="0070C0"/>
                <w:lang w:val="en-US" w:eastAsia="zh-CN"/>
              </w:rPr>
            </w:pPr>
          </w:p>
        </w:tc>
        <w:tc>
          <w:tcPr>
            <w:tcW w:w="8392" w:type="dxa"/>
          </w:tcPr>
          <w:p w14:paraId="611A61CC" w14:textId="77777777" w:rsidR="00DF1FEA" w:rsidRDefault="00DF1FEA" w:rsidP="00CA1870">
            <w:pPr>
              <w:spacing w:after="120"/>
              <w:rPr>
                <w:rFonts w:eastAsiaTheme="minorEastAsia"/>
                <w:color w:val="0070C0"/>
                <w:lang w:val="en-US" w:eastAsia="zh-CN"/>
              </w:rPr>
            </w:pPr>
          </w:p>
        </w:tc>
      </w:tr>
      <w:tr w:rsidR="00DF1FEA" w14:paraId="44F7AA10" w14:textId="77777777" w:rsidTr="00CA1870">
        <w:tc>
          <w:tcPr>
            <w:tcW w:w="1239" w:type="dxa"/>
          </w:tcPr>
          <w:p w14:paraId="01D327F6" w14:textId="77777777" w:rsidR="00DF1FEA" w:rsidRDefault="00DF1FEA" w:rsidP="00CA1870">
            <w:pPr>
              <w:spacing w:after="120"/>
              <w:rPr>
                <w:rFonts w:eastAsiaTheme="minorEastAsia"/>
                <w:color w:val="0070C0"/>
                <w:lang w:val="en-US" w:eastAsia="zh-CN"/>
              </w:rPr>
            </w:pPr>
          </w:p>
        </w:tc>
        <w:tc>
          <w:tcPr>
            <w:tcW w:w="8392" w:type="dxa"/>
          </w:tcPr>
          <w:p w14:paraId="1CB0C80F" w14:textId="77777777" w:rsidR="00DF1FEA" w:rsidRDefault="00DF1FEA" w:rsidP="00CA1870">
            <w:pPr>
              <w:spacing w:after="120"/>
              <w:rPr>
                <w:rFonts w:eastAsiaTheme="minorEastAsia"/>
                <w:color w:val="0070C0"/>
                <w:lang w:val="en-US" w:eastAsia="zh-CN"/>
              </w:rPr>
            </w:pPr>
          </w:p>
        </w:tc>
      </w:tr>
    </w:tbl>
    <w:p w14:paraId="497BFBE8" w14:textId="77777777" w:rsidR="00AF6DA5" w:rsidRDefault="00AF6DA5" w:rsidP="00AF6DA5">
      <w:pPr>
        <w:spacing w:after="120"/>
        <w:rPr>
          <w:color w:val="0070C0"/>
          <w:szCs w:val="24"/>
          <w:lang w:eastAsia="zh-CN"/>
        </w:rPr>
      </w:pPr>
    </w:p>
    <w:p w14:paraId="36426E61" w14:textId="77777777" w:rsidR="00DF1FEA" w:rsidRDefault="00DF1FEA" w:rsidP="00DF1FEA">
      <w:pPr>
        <w:rPr>
          <w:i/>
          <w:color w:val="0070C0"/>
          <w:lang w:eastAsia="zh-CN"/>
        </w:rPr>
      </w:pPr>
    </w:p>
    <w:p w14:paraId="2D91491E" w14:textId="77777777" w:rsidR="00DF1FEA" w:rsidRPr="00035C50" w:rsidRDefault="00DF1FEA" w:rsidP="00DF1FEA">
      <w:pPr>
        <w:pStyle w:val="2"/>
      </w:pPr>
      <w:r w:rsidRPr="00035C50">
        <w:t>Summary</w:t>
      </w:r>
      <w:r w:rsidRPr="00035C50">
        <w:rPr>
          <w:rFonts w:hint="eastAsia"/>
        </w:rPr>
        <w:t xml:space="preserve"> for 1st round </w:t>
      </w:r>
    </w:p>
    <w:p w14:paraId="39AEE17C" w14:textId="77777777" w:rsidR="00DF1FEA" w:rsidRPr="00805BE8" w:rsidRDefault="00DF1FEA" w:rsidP="00DF1FEA">
      <w:pPr>
        <w:pStyle w:val="3"/>
        <w:rPr>
          <w:sz w:val="24"/>
          <w:szCs w:val="16"/>
        </w:rPr>
      </w:pPr>
      <w:r w:rsidRPr="00805BE8">
        <w:rPr>
          <w:sz w:val="24"/>
          <w:szCs w:val="16"/>
        </w:rPr>
        <w:t xml:space="preserve">Open issues </w:t>
      </w:r>
    </w:p>
    <w:p w14:paraId="050D26DF"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DF1FEA" w:rsidRPr="00004165" w14:paraId="2CD87173" w14:textId="77777777" w:rsidTr="00CA1870">
        <w:tc>
          <w:tcPr>
            <w:tcW w:w="1242" w:type="dxa"/>
          </w:tcPr>
          <w:p w14:paraId="6498DDCD" w14:textId="77777777" w:rsidR="00DF1FEA" w:rsidRPr="00805BE8" w:rsidRDefault="00DF1FEA" w:rsidP="00CA1870">
            <w:pPr>
              <w:rPr>
                <w:rFonts w:eastAsiaTheme="minorEastAsia"/>
                <w:b/>
                <w:bCs/>
                <w:color w:val="0070C0"/>
                <w:lang w:val="en-US" w:eastAsia="zh-CN"/>
              </w:rPr>
            </w:pPr>
          </w:p>
        </w:tc>
        <w:tc>
          <w:tcPr>
            <w:tcW w:w="8615" w:type="dxa"/>
          </w:tcPr>
          <w:p w14:paraId="5781E26E" w14:textId="77777777" w:rsidR="00DF1FEA" w:rsidRPr="00805BE8" w:rsidRDefault="00DF1FEA"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16F5C1BC" w14:textId="77777777" w:rsidTr="00CA1870">
        <w:tc>
          <w:tcPr>
            <w:tcW w:w="1242" w:type="dxa"/>
          </w:tcPr>
          <w:p w14:paraId="06851A4E" w14:textId="77777777" w:rsidR="00DF1FEA" w:rsidRPr="003418CB" w:rsidRDefault="00DF1FEA"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B4EC76D" w14:textId="77777777" w:rsidR="00DF1FEA" w:rsidRPr="00855107" w:rsidRDefault="00DF1FEA"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457710" w14:textId="77777777" w:rsidR="00DF1FEA" w:rsidRPr="00855107" w:rsidRDefault="00DF1FEA" w:rsidP="00CA1870">
            <w:pPr>
              <w:rPr>
                <w:rFonts w:eastAsiaTheme="minorEastAsia"/>
                <w:i/>
                <w:color w:val="0070C0"/>
                <w:lang w:val="en-US" w:eastAsia="zh-CN"/>
              </w:rPr>
            </w:pPr>
            <w:r>
              <w:rPr>
                <w:rFonts w:eastAsiaTheme="minorEastAsia" w:hint="eastAsia"/>
                <w:i/>
                <w:color w:val="0070C0"/>
                <w:lang w:val="en-US" w:eastAsia="zh-CN"/>
              </w:rPr>
              <w:t>Candidate options:</w:t>
            </w:r>
          </w:p>
          <w:p w14:paraId="7BF5922D" w14:textId="77777777" w:rsidR="00DF1FEA" w:rsidRPr="003418CB" w:rsidRDefault="00DF1FEA"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6D1606A9" w14:textId="77777777" w:rsidR="00DF1FEA" w:rsidRDefault="00DF1FEA" w:rsidP="00DF1FEA">
      <w:pPr>
        <w:rPr>
          <w:i/>
          <w:color w:val="0070C0"/>
          <w:lang w:val="en-US" w:eastAsia="zh-CN"/>
        </w:rPr>
      </w:pPr>
    </w:p>
    <w:p w14:paraId="010A7889" w14:textId="77777777" w:rsidR="00DF1FEA" w:rsidRDefault="00DF1FEA" w:rsidP="00DF1FEA">
      <w:pPr>
        <w:pStyle w:val="2"/>
      </w:pPr>
      <w:r>
        <w:rPr>
          <w:rFonts w:hint="eastAsia"/>
        </w:rPr>
        <w:t>Discussion on 2nd round</w:t>
      </w:r>
      <w:r>
        <w:t xml:space="preserve"> (if applicable)</w:t>
      </w:r>
    </w:p>
    <w:p w14:paraId="09BECC0E" w14:textId="77777777" w:rsidR="00DF1FEA" w:rsidRDefault="00DF1FEA" w:rsidP="00DF1FEA">
      <w:pPr>
        <w:rPr>
          <w:lang w:val="sv-SE" w:eastAsia="zh-CN"/>
        </w:rPr>
      </w:pPr>
    </w:p>
    <w:p w14:paraId="646DFBFD" w14:textId="77777777" w:rsidR="00763E94" w:rsidRPr="00DF1FEA" w:rsidRDefault="00763E94" w:rsidP="00763E94">
      <w:pPr>
        <w:rPr>
          <w:i/>
          <w:color w:val="0070C0"/>
          <w:lang w:eastAsia="zh-CN"/>
        </w:rPr>
      </w:pPr>
    </w:p>
    <w:p w14:paraId="6A68F2F9" w14:textId="420D4F95" w:rsidR="00763E94" w:rsidRDefault="00763E94" w:rsidP="00763E94">
      <w:pPr>
        <w:pStyle w:val="1"/>
        <w:rPr>
          <w:lang w:val="en-GB" w:eastAsia="ja-JP"/>
        </w:rPr>
      </w:pPr>
      <w:r>
        <w:rPr>
          <w:lang w:val="en-GB" w:eastAsia="ja-JP"/>
        </w:rPr>
        <w:t>Topic #</w:t>
      </w:r>
      <w:r w:rsidR="00CA3E05">
        <w:rPr>
          <w:lang w:val="en-GB" w:eastAsia="ja-JP"/>
        </w:rPr>
        <w:t>5</w:t>
      </w:r>
      <w:r>
        <w:rPr>
          <w:lang w:val="en-GB" w:eastAsia="ja-JP"/>
        </w:rPr>
        <w:t>: Impact of Option B-1-2</w:t>
      </w:r>
    </w:p>
    <w:p w14:paraId="573E2108"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0586234D" w14:textId="77777777" w:rsidR="00763E94" w:rsidRDefault="00763E94" w:rsidP="00763E94">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44CFD75" w14:textId="77777777" w:rsidTr="00D634DD">
        <w:trPr>
          <w:trHeight w:val="468"/>
        </w:trPr>
        <w:tc>
          <w:tcPr>
            <w:tcW w:w="1622" w:type="dxa"/>
            <w:vAlign w:val="center"/>
          </w:tcPr>
          <w:p w14:paraId="0604E9F6" w14:textId="77777777" w:rsidR="00763E94" w:rsidRDefault="00763E94" w:rsidP="00D634DD">
            <w:pPr>
              <w:spacing w:before="120" w:after="120"/>
              <w:rPr>
                <w:b/>
                <w:bCs/>
              </w:rPr>
            </w:pPr>
            <w:r>
              <w:rPr>
                <w:b/>
                <w:bCs/>
              </w:rPr>
              <w:t>T-doc number</w:t>
            </w:r>
          </w:p>
        </w:tc>
        <w:tc>
          <w:tcPr>
            <w:tcW w:w="1424" w:type="dxa"/>
            <w:vAlign w:val="center"/>
          </w:tcPr>
          <w:p w14:paraId="0590438F" w14:textId="77777777" w:rsidR="00763E94" w:rsidRDefault="00763E94" w:rsidP="00D634DD">
            <w:pPr>
              <w:spacing w:before="120" w:after="120"/>
              <w:rPr>
                <w:b/>
                <w:bCs/>
              </w:rPr>
            </w:pPr>
            <w:r>
              <w:rPr>
                <w:b/>
                <w:bCs/>
              </w:rPr>
              <w:t>Company</w:t>
            </w:r>
          </w:p>
        </w:tc>
        <w:tc>
          <w:tcPr>
            <w:tcW w:w="6585" w:type="dxa"/>
            <w:vAlign w:val="center"/>
          </w:tcPr>
          <w:p w14:paraId="0A7C797A" w14:textId="77777777" w:rsidR="00763E94" w:rsidRDefault="00763E94" w:rsidP="00D634DD">
            <w:pPr>
              <w:spacing w:before="120" w:after="120"/>
              <w:rPr>
                <w:b/>
                <w:bCs/>
              </w:rPr>
            </w:pPr>
            <w:r>
              <w:rPr>
                <w:b/>
                <w:bCs/>
              </w:rPr>
              <w:t>Proposals / Observations</w:t>
            </w:r>
          </w:p>
        </w:tc>
      </w:tr>
      <w:tr w:rsidR="003F7345" w14:paraId="77BAE658" w14:textId="77777777" w:rsidTr="00D634DD">
        <w:trPr>
          <w:trHeight w:val="468"/>
        </w:trPr>
        <w:tc>
          <w:tcPr>
            <w:tcW w:w="1622" w:type="dxa"/>
          </w:tcPr>
          <w:p w14:paraId="78A45DEC" w14:textId="6716FBFF" w:rsidR="003F7345" w:rsidRDefault="003F7345" w:rsidP="003F7345">
            <w:pPr>
              <w:spacing w:before="120" w:after="120"/>
            </w:pPr>
            <w:r w:rsidRPr="00121579">
              <w:t>R4-2304252</w:t>
            </w:r>
          </w:p>
        </w:tc>
        <w:tc>
          <w:tcPr>
            <w:tcW w:w="1424" w:type="dxa"/>
          </w:tcPr>
          <w:p w14:paraId="54B42091" w14:textId="3C23BABD" w:rsidR="003F7345" w:rsidRDefault="003F7345" w:rsidP="003F7345">
            <w:pPr>
              <w:spacing w:before="120" w:after="120"/>
            </w:pPr>
            <w:r w:rsidRPr="00FB1EF2">
              <w:t>Intel Corporation</w:t>
            </w:r>
          </w:p>
        </w:tc>
        <w:tc>
          <w:tcPr>
            <w:tcW w:w="6585" w:type="dxa"/>
          </w:tcPr>
          <w:p w14:paraId="12084590" w14:textId="77777777" w:rsidR="00D634DD" w:rsidRPr="00D634DD" w:rsidRDefault="00D634DD" w:rsidP="00D634DD">
            <w:pPr>
              <w:spacing w:after="0"/>
              <w:jc w:val="both"/>
              <w:rPr>
                <w:szCs w:val="22"/>
              </w:rPr>
            </w:pPr>
            <w:r w:rsidRPr="00D634DD">
              <w:rPr>
                <w:b/>
                <w:bCs/>
                <w:szCs w:val="22"/>
              </w:rPr>
              <w:t>Proposal 3-1</w:t>
            </w:r>
            <w:r w:rsidRPr="00D634DD">
              <w:rPr>
                <w:szCs w:val="22"/>
              </w:rPr>
              <w:t>: Introduce a section for RRM requirement for Option B-1-2 and describe the behaviour of UE like as below. Sub-section number and naming of Option B-1-2 is FFS.</w:t>
            </w:r>
          </w:p>
          <w:p w14:paraId="62616C6B" w14:textId="77777777" w:rsidR="00D634DD" w:rsidRPr="00D634DD" w:rsidRDefault="00D634DD" w:rsidP="00D634DD">
            <w:pPr>
              <w:spacing w:after="0"/>
              <w:ind w:left="284"/>
              <w:jc w:val="both"/>
              <w:rPr>
                <w:szCs w:val="22"/>
              </w:rPr>
            </w:pPr>
          </w:p>
          <w:p w14:paraId="4E892D2C" w14:textId="77777777" w:rsidR="00D634DD" w:rsidRPr="00D634DD" w:rsidRDefault="00D634DD" w:rsidP="00D634DD">
            <w:pPr>
              <w:spacing w:after="0"/>
              <w:ind w:left="284"/>
              <w:jc w:val="both"/>
              <w:rPr>
                <w:szCs w:val="22"/>
              </w:rPr>
            </w:pPr>
            <w:r w:rsidRPr="00D634DD">
              <w:rPr>
                <w:szCs w:val="22"/>
              </w:rPr>
              <w:t>“The Option B-1-2 supporting UE can autonomously change carrier freq. and RF BW to access CD-SSB for BM/RLM/BFD with allowed level of interruption.”</w:t>
            </w:r>
          </w:p>
          <w:p w14:paraId="7F96C4D3" w14:textId="77777777" w:rsidR="00D634DD" w:rsidRPr="00D634DD" w:rsidRDefault="00D634DD" w:rsidP="00D634DD">
            <w:pPr>
              <w:spacing w:after="0"/>
              <w:ind w:firstLine="284"/>
              <w:jc w:val="both"/>
              <w:rPr>
                <w:szCs w:val="22"/>
              </w:rPr>
            </w:pPr>
          </w:p>
          <w:p w14:paraId="5609DCAB" w14:textId="77777777" w:rsidR="00D634DD" w:rsidRPr="00D634DD" w:rsidRDefault="00D634DD" w:rsidP="00D634DD">
            <w:pPr>
              <w:spacing w:after="0"/>
              <w:jc w:val="both"/>
              <w:rPr>
                <w:szCs w:val="22"/>
              </w:rPr>
            </w:pPr>
            <w:r w:rsidRPr="00D634DD">
              <w:rPr>
                <w:b/>
                <w:bCs/>
                <w:szCs w:val="22"/>
              </w:rPr>
              <w:t>Proposal 3-2</w:t>
            </w:r>
            <w:r w:rsidRPr="00D634DD">
              <w:rPr>
                <w:szCs w:val="22"/>
              </w:rPr>
              <w:t xml:space="preserve">: Introduce symbol level interruption requirement for Option B-1-2, which is equal to the symbol length of MG for CD-SSB.  The portion of interrupted symbols would be decided by the SSB periodicity for BM/RLM/BFD. </w:t>
            </w:r>
          </w:p>
          <w:p w14:paraId="53637C70" w14:textId="77777777" w:rsidR="00D634DD" w:rsidRPr="00D634DD" w:rsidRDefault="00D634DD" w:rsidP="00D634DD">
            <w:pPr>
              <w:spacing w:after="0"/>
              <w:ind w:firstLine="284"/>
              <w:jc w:val="both"/>
              <w:rPr>
                <w:szCs w:val="22"/>
              </w:rPr>
            </w:pPr>
          </w:p>
          <w:p w14:paraId="2AA9B93E" w14:textId="77777777" w:rsidR="00D634DD" w:rsidRPr="00D634DD" w:rsidRDefault="00D634DD" w:rsidP="00D634DD">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(C) NCD-SSB (subject to </w:t>
            </w:r>
            <w:proofErr w:type="spellStart"/>
            <w:r w:rsidRPr="00D634DD">
              <w:rPr>
                <w:szCs w:val="22"/>
              </w:rPr>
              <w:t>IoDT</w:t>
            </w:r>
            <w:proofErr w:type="spellEnd"/>
            <w:r w:rsidRPr="00D634DD">
              <w:rPr>
                <w:szCs w:val="22"/>
              </w:rPr>
              <w:t xml:space="preserve"> availability)”.</w:t>
            </w:r>
          </w:p>
          <w:p w14:paraId="1D524201" w14:textId="77777777" w:rsidR="003F7345" w:rsidRPr="00D634DD" w:rsidRDefault="003F7345" w:rsidP="003F7345">
            <w:pPr>
              <w:spacing w:after="0" w:line="276" w:lineRule="auto"/>
              <w:ind w:left="1136"/>
              <w:jc w:val="both"/>
            </w:pPr>
          </w:p>
        </w:tc>
      </w:tr>
      <w:tr w:rsidR="003F7345" w14:paraId="6CECF841" w14:textId="77777777" w:rsidTr="00D634DD">
        <w:trPr>
          <w:trHeight w:val="468"/>
        </w:trPr>
        <w:tc>
          <w:tcPr>
            <w:tcW w:w="1622" w:type="dxa"/>
          </w:tcPr>
          <w:p w14:paraId="5823B0D5" w14:textId="41D2B58C" w:rsidR="003F7345" w:rsidRDefault="003F7345" w:rsidP="003F7345">
            <w:pPr>
              <w:spacing w:before="120" w:after="120"/>
            </w:pPr>
            <w:r w:rsidRPr="00121579">
              <w:t>R4-2304306</w:t>
            </w:r>
          </w:p>
        </w:tc>
        <w:tc>
          <w:tcPr>
            <w:tcW w:w="1424" w:type="dxa"/>
          </w:tcPr>
          <w:p w14:paraId="6C43C6C0" w14:textId="75ED4FCC" w:rsidR="003F7345" w:rsidRDefault="003F7345" w:rsidP="003F7345">
            <w:pPr>
              <w:spacing w:before="120" w:after="120"/>
            </w:pPr>
            <w:r w:rsidRPr="00FB1EF2">
              <w:t>Apple</w:t>
            </w:r>
          </w:p>
        </w:tc>
        <w:tc>
          <w:tcPr>
            <w:tcW w:w="6585" w:type="dxa"/>
          </w:tcPr>
          <w:p w14:paraId="04A638B1" w14:textId="77777777" w:rsidR="0011164A" w:rsidRPr="0011164A" w:rsidRDefault="0011164A" w:rsidP="0011164A">
            <w:pPr>
              <w:jc w:val="both"/>
              <w:rPr>
                <w:rFonts w:eastAsiaTheme="minorEastAsia"/>
                <w:lang w:eastAsia="zh-CN"/>
              </w:rPr>
            </w:pPr>
            <w:r w:rsidRPr="0011164A">
              <w:rPr>
                <w:rFonts w:eastAsiaTheme="minorEastAsia"/>
                <w:lang w:eastAsia="zh-CN"/>
              </w:rPr>
              <w:t xml:space="preserve">Proposal 1: </w:t>
            </w:r>
            <w:bookmarkStart w:id="15" w:name="_Hlk132223832"/>
            <w:r w:rsidRPr="0011164A">
              <w:rPr>
                <w:rFonts w:eastAsiaTheme="minorEastAsia"/>
                <w:lang w:eastAsia="zh-CN"/>
              </w:rPr>
              <w:t>for UE supporting B-1-2, existing RRM requirements framework of BM/RLM/BFD can be reused except that</w:t>
            </w:r>
          </w:p>
          <w:p w14:paraId="77D989FB"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some clarification is needed in the applicability, since currently RAN4 spec says UE is not required to perform BM/RLM/BFD outside the active DL BWP.</w:t>
            </w:r>
          </w:p>
          <w:p w14:paraId="6F8F5E6A" w14:textId="77777777" w:rsidR="0011164A" w:rsidRPr="0011164A"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Interruption requirements need to be defined.</w:t>
            </w:r>
            <w:bookmarkEnd w:id="15"/>
          </w:p>
          <w:p w14:paraId="6A25E8A3" w14:textId="77777777" w:rsidR="0011164A" w:rsidRPr="0011164A" w:rsidRDefault="0011164A" w:rsidP="0011164A">
            <w:pPr>
              <w:jc w:val="both"/>
              <w:rPr>
                <w:rFonts w:eastAsiaTheme="minorEastAsia"/>
                <w:lang w:eastAsia="zh-CN"/>
              </w:rPr>
            </w:pPr>
          </w:p>
          <w:p w14:paraId="4B5AB737" w14:textId="77777777" w:rsidR="0011164A" w:rsidRPr="0011164A" w:rsidRDefault="0011164A" w:rsidP="0011164A">
            <w:pPr>
              <w:jc w:val="both"/>
              <w:rPr>
                <w:rFonts w:eastAsiaTheme="minorEastAsia"/>
                <w:lang w:eastAsia="zh-CN"/>
              </w:rPr>
            </w:pPr>
            <w:r w:rsidRPr="0011164A">
              <w:rPr>
                <w:rFonts w:eastAsiaTheme="minorEastAsia"/>
                <w:lang w:eastAsia="zh-CN"/>
              </w:rPr>
              <w:t>Proposal 2: the following options can be considered to define interruption for option B-1-2:</w:t>
            </w:r>
          </w:p>
          <w:p w14:paraId="72339870"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Option 1: define explicit interruption length without mentioning interruption ratio.</w:t>
            </w:r>
          </w:p>
          <w:p w14:paraId="7F2C98C0" w14:textId="406BEA43" w:rsidR="003F7345" w:rsidRPr="00B2544D"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Option 2: define interruption ratio in a general way.</w:t>
            </w:r>
          </w:p>
        </w:tc>
      </w:tr>
      <w:tr w:rsidR="003F7345" w14:paraId="7A4F98F3" w14:textId="77777777" w:rsidTr="00D634DD">
        <w:trPr>
          <w:trHeight w:val="468"/>
        </w:trPr>
        <w:tc>
          <w:tcPr>
            <w:tcW w:w="1622" w:type="dxa"/>
          </w:tcPr>
          <w:p w14:paraId="59FCD537" w14:textId="464836B3" w:rsidR="003F7345" w:rsidRDefault="003F7345" w:rsidP="003F7345">
            <w:pPr>
              <w:spacing w:before="120" w:after="120"/>
            </w:pPr>
            <w:r w:rsidRPr="00121579">
              <w:t>R4-2304428</w:t>
            </w:r>
          </w:p>
        </w:tc>
        <w:tc>
          <w:tcPr>
            <w:tcW w:w="1424" w:type="dxa"/>
          </w:tcPr>
          <w:p w14:paraId="538C85B5" w14:textId="29D22755" w:rsidR="003F7345" w:rsidRDefault="003F7345" w:rsidP="003F7345">
            <w:pPr>
              <w:spacing w:before="120" w:after="120"/>
            </w:pPr>
            <w:r w:rsidRPr="00FB1EF2">
              <w:t>CATT</w:t>
            </w:r>
          </w:p>
        </w:tc>
        <w:tc>
          <w:tcPr>
            <w:tcW w:w="6585" w:type="dxa"/>
          </w:tcPr>
          <w:p w14:paraId="623C9D87" w14:textId="77777777" w:rsidR="00B2544D" w:rsidRPr="00B2544D" w:rsidRDefault="00B2544D" w:rsidP="00B2544D">
            <w:pPr>
              <w:rPr>
                <w:lang w:val="en-US" w:eastAsia="zh-CN"/>
              </w:rPr>
            </w:pPr>
            <w:r w:rsidRPr="00B2544D">
              <w:rPr>
                <w:lang w:val="en-US" w:eastAsia="zh-CN"/>
              </w:rPr>
              <w:t>P</w:t>
            </w:r>
            <w:r w:rsidRPr="00B2544D">
              <w:rPr>
                <w:rFonts w:hint="eastAsia"/>
                <w:lang w:val="en-US" w:eastAsia="zh-CN"/>
              </w:rPr>
              <w:t xml:space="preserve">roposal 4: For option B-1-2, existing SSB based </w:t>
            </w:r>
            <w:r w:rsidRPr="00B2544D">
              <w:rPr>
                <w:lang w:val="en-US" w:eastAsia="zh-CN"/>
              </w:rPr>
              <w:t>BM/RLM/BFD measurement requirements apply</w:t>
            </w:r>
            <w:r w:rsidRPr="00B2544D">
              <w:rPr>
                <w:rFonts w:hint="eastAsia"/>
                <w:lang w:val="en-US" w:eastAsia="zh-CN"/>
              </w:rPr>
              <w:t xml:space="preserve"> and no additional measurement requirements are needed. </w:t>
            </w:r>
          </w:p>
          <w:p w14:paraId="6D33D4C9" w14:textId="77777777" w:rsidR="00B2544D" w:rsidRDefault="00B2544D" w:rsidP="00B2544D">
            <w:pPr>
              <w:jc w:val="both"/>
              <w:rPr>
                <w:lang w:val="en-US" w:eastAsia="zh-CN"/>
              </w:rPr>
            </w:pPr>
            <w:r w:rsidRPr="00B2544D">
              <w:rPr>
                <w:lang w:val="en-US" w:eastAsia="zh-CN"/>
              </w:rPr>
              <w:t>P</w:t>
            </w:r>
            <w:r w:rsidRPr="00B2544D">
              <w:rPr>
                <w:rFonts w:hint="eastAsia"/>
                <w:lang w:val="en-US" w:eastAsia="zh-CN"/>
              </w:rPr>
              <w:t xml:space="preserve">roposal 5: For option B-1-2, the interruption requirements can be defined based on </w:t>
            </w:r>
            <w:r w:rsidRPr="00B2544D">
              <w:rPr>
                <w:lang w:val="en-US" w:eastAsia="zh-CN"/>
              </w:rPr>
              <w:t>HARQ ACK/NACK loss framework with a maximum missed ACK/NACK rate</w:t>
            </w:r>
            <w:r w:rsidRPr="00B2544D">
              <w:rPr>
                <w:rFonts w:hint="eastAsia"/>
                <w:lang w:val="en-US" w:eastAsia="zh-CN"/>
              </w:rPr>
              <w:t xml:space="preserve"> up to [0.5%]. </w:t>
            </w:r>
            <w:r w:rsidRPr="00B2544D">
              <w:rPr>
                <w:lang w:val="en-US" w:eastAsia="zh-CN"/>
              </w:rPr>
              <w:t>A</w:t>
            </w:r>
            <w:r w:rsidRPr="00B2544D">
              <w:rPr>
                <w:rFonts w:hint="eastAsia"/>
                <w:lang w:val="en-US" w:eastAsia="zh-CN"/>
              </w:rPr>
              <w:t>nd the length for each interruption shall not exceed the RF retuning time</w:t>
            </w:r>
            <w:r w:rsidRPr="00B2544D">
              <w:rPr>
                <w:lang w:val="en-US" w:eastAsia="zh-CN"/>
              </w:rPr>
              <w:t xml:space="preserve"> (0.5ms for FR1 and 0.25ms for FR2)</w:t>
            </w:r>
            <w:r w:rsidRPr="00B2544D">
              <w:rPr>
                <w:rFonts w:hint="eastAsia"/>
                <w:lang w:val="en-US" w:eastAsia="zh-CN"/>
              </w:rPr>
              <w:t>.</w:t>
            </w:r>
          </w:p>
          <w:p w14:paraId="50F24BB7" w14:textId="638C1497" w:rsidR="00E77C2E" w:rsidRPr="00B92CFA" w:rsidRDefault="00E77C2E" w:rsidP="00B92CFA">
            <w:pPr>
              <w:rPr>
                <w:rFonts w:eastAsiaTheme="minorEastAsia"/>
                <w:lang w:val="en-US" w:eastAsia="zh-CN"/>
              </w:rPr>
            </w:pPr>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45C08F53" w14:textId="77777777" w:rsidTr="00D634DD">
        <w:trPr>
          <w:trHeight w:val="468"/>
        </w:trPr>
        <w:tc>
          <w:tcPr>
            <w:tcW w:w="1622" w:type="dxa"/>
          </w:tcPr>
          <w:p w14:paraId="5AAB8A94" w14:textId="21F8579F" w:rsidR="003F7345" w:rsidRDefault="003F7345" w:rsidP="003F7345">
            <w:pPr>
              <w:spacing w:before="120" w:after="120"/>
            </w:pPr>
            <w:r w:rsidRPr="00121579">
              <w:t>R4-2304597</w:t>
            </w:r>
          </w:p>
        </w:tc>
        <w:tc>
          <w:tcPr>
            <w:tcW w:w="1424" w:type="dxa"/>
          </w:tcPr>
          <w:p w14:paraId="01F0239D" w14:textId="506D5C19" w:rsidR="003F7345" w:rsidRDefault="003F7345" w:rsidP="003F7345">
            <w:pPr>
              <w:spacing w:before="120" w:after="120"/>
            </w:pPr>
            <w:r w:rsidRPr="00FB1EF2">
              <w:t>MediaTek inc.</w:t>
            </w:r>
          </w:p>
        </w:tc>
        <w:tc>
          <w:tcPr>
            <w:tcW w:w="6585" w:type="dxa"/>
          </w:tcPr>
          <w:p w14:paraId="7492FB53" w14:textId="2D40DC7B" w:rsidR="003F7345" w:rsidRPr="00B2544D" w:rsidRDefault="004F051C" w:rsidP="002C454B">
            <w:pPr>
              <w:jc w:val="both"/>
              <w:rPr>
                <w:rFonts w:eastAsiaTheme="minorEastAsia"/>
                <w:lang w:eastAsia="zh-CN"/>
              </w:rPr>
            </w:pPr>
            <w:r w:rsidRPr="004F051C">
              <w:rPr>
                <w:rFonts w:eastAsiaTheme="minorEastAsia"/>
                <w:lang w:eastAsia="zh-CN"/>
              </w:rPr>
              <w:t>Proposal 1: RAN4 shall leverage the interruption requirements (NCSG and NFG) from L3 measurements to define the interruption requirements for RLM/BFD/BM measurements.</w:t>
            </w:r>
          </w:p>
        </w:tc>
      </w:tr>
      <w:tr w:rsidR="003F7345" w14:paraId="1DA42A47" w14:textId="77777777" w:rsidTr="00D634DD">
        <w:trPr>
          <w:trHeight w:val="468"/>
        </w:trPr>
        <w:tc>
          <w:tcPr>
            <w:tcW w:w="1622" w:type="dxa"/>
          </w:tcPr>
          <w:p w14:paraId="07472A6A" w14:textId="508550DE" w:rsidR="003F7345" w:rsidRDefault="003F7345" w:rsidP="003F7345">
            <w:pPr>
              <w:spacing w:before="120" w:after="120"/>
            </w:pPr>
            <w:r w:rsidRPr="00121579">
              <w:t>R4-2304658</w:t>
            </w:r>
          </w:p>
        </w:tc>
        <w:tc>
          <w:tcPr>
            <w:tcW w:w="1424" w:type="dxa"/>
          </w:tcPr>
          <w:p w14:paraId="5032CE04" w14:textId="7150B835" w:rsidR="003F7345" w:rsidRDefault="003F7345" w:rsidP="003F7345">
            <w:pPr>
              <w:spacing w:before="120" w:after="120"/>
            </w:pPr>
            <w:r w:rsidRPr="00FB1EF2">
              <w:t>CMCC</w:t>
            </w:r>
          </w:p>
        </w:tc>
        <w:tc>
          <w:tcPr>
            <w:tcW w:w="6585" w:type="dxa"/>
          </w:tcPr>
          <w:p w14:paraId="01043B16" w14:textId="77777777" w:rsidR="004F051C" w:rsidRPr="004F051C" w:rsidRDefault="004F051C" w:rsidP="004F051C">
            <w:r w:rsidRPr="004F051C">
              <w:rPr>
                <w:rFonts w:hint="eastAsia"/>
              </w:rPr>
              <w:t>Proposal 1:</w:t>
            </w:r>
            <w:bookmarkStart w:id="16" w:name="_Hlk132223887"/>
            <w:r w:rsidRPr="004F051C">
              <w:rPr>
                <w:rFonts w:hint="eastAsia"/>
              </w:rPr>
              <w:t xml:space="preserve"> Apply e</w:t>
            </w:r>
            <w:r w:rsidRPr="004F051C">
              <w:t>xisting SSB based RLM/BFD/BM measurement requirements</w:t>
            </w:r>
            <w:r w:rsidRPr="004F051C">
              <w:rPr>
                <w:rFonts w:hint="eastAsia"/>
              </w:rPr>
              <w:t xml:space="preserve"> </w:t>
            </w:r>
            <w:r w:rsidRPr="004F051C">
              <w:t>to UE support of option B-1-2.</w:t>
            </w:r>
            <w:bookmarkEnd w:id="16"/>
          </w:p>
          <w:p w14:paraId="1A5B70F1" w14:textId="77777777" w:rsidR="004F051C" w:rsidRPr="004F051C" w:rsidRDefault="004F051C" w:rsidP="004F051C">
            <w:r w:rsidRPr="004F051C">
              <w:rPr>
                <w:rFonts w:hint="eastAsia"/>
              </w:rPr>
              <w:lastRenderedPageBreak/>
              <w:t xml:space="preserve">Proposal 2: Specify </w:t>
            </w:r>
            <w:r w:rsidRPr="004F051C">
              <w:rPr>
                <w:rFonts w:eastAsia="Times New Roman"/>
                <w:lang w:eastAsia="en-GB"/>
              </w:rPr>
              <w:t>0.5% probability of missed ACK/NACK</w:t>
            </w:r>
            <w:r w:rsidRPr="004F051C">
              <w:rPr>
                <w:rFonts w:hint="eastAsia"/>
              </w:rPr>
              <w:t xml:space="preserve"> as the interruption requirements during BM/RLM/BFD measurements based on SSB outside the active BWP.</w:t>
            </w:r>
          </w:p>
          <w:p w14:paraId="41089F00" w14:textId="77777777" w:rsidR="004F051C" w:rsidRPr="004F051C" w:rsidRDefault="004F051C" w:rsidP="004F051C">
            <w:pPr>
              <w:tabs>
                <w:tab w:val="left" w:pos="1134"/>
              </w:tabs>
              <w:spacing w:line="240" w:lineRule="exact"/>
              <w:rPr>
                <w:sz w:val="21"/>
                <w:szCs w:val="21"/>
              </w:rPr>
            </w:pPr>
            <w:r w:rsidRPr="004F051C">
              <w:rPr>
                <w:rFonts w:hint="eastAsia"/>
                <w:sz w:val="21"/>
                <w:szCs w:val="21"/>
              </w:rPr>
              <w:t xml:space="preserve">Proposal 3: For intra-frequency measurement, only legacy </w:t>
            </w:r>
            <w:proofErr w:type="spellStart"/>
            <w:r w:rsidRPr="004F051C">
              <w:rPr>
                <w:rFonts w:hint="eastAsia"/>
                <w:sz w:val="21"/>
                <w:szCs w:val="21"/>
              </w:rPr>
              <w:t>i</w:t>
            </w:r>
            <w:r w:rsidRPr="004F051C">
              <w:rPr>
                <w:sz w:val="21"/>
                <w:szCs w:val="21"/>
              </w:rPr>
              <w:t>ntrafrequency</w:t>
            </w:r>
            <w:proofErr w:type="spellEnd"/>
            <w:r w:rsidRPr="004F051C">
              <w:rPr>
                <w:sz w:val="21"/>
                <w:szCs w:val="21"/>
              </w:rPr>
              <w:t xml:space="preserve"> measurements without measurement gaps</w:t>
            </w:r>
            <w:r w:rsidRPr="004F051C">
              <w:rPr>
                <w:rFonts w:hint="eastAsia"/>
                <w:sz w:val="21"/>
                <w:szCs w:val="21"/>
              </w:rPr>
              <w:t xml:space="preserve"> requirements apply to UE </w:t>
            </w:r>
            <w:r w:rsidRPr="004F051C">
              <w:rPr>
                <w:sz w:val="21"/>
                <w:szCs w:val="21"/>
              </w:rPr>
              <w:t>support</w:t>
            </w:r>
            <w:r w:rsidRPr="004F051C">
              <w:rPr>
                <w:rFonts w:hint="eastAsia"/>
                <w:sz w:val="21"/>
                <w:szCs w:val="21"/>
              </w:rPr>
              <w:t xml:space="preserve"> of Option B-1-2.</w:t>
            </w:r>
          </w:p>
          <w:p w14:paraId="02C892FD" w14:textId="77777777" w:rsidR="004F051C" w:rsidRPr="004F051C" w:rsidRDefault="004F051C" w:rsidP="004F051C">
            <w:pPr>
              <w:tabs>
                <w:tab w:val="left" w:pos="1134"/>
              </w:tabs>
              <w:spacing w:line="240" w:lineRule="exact"/>
              <w:rPr>
                <w:sz w:val="21"/>
                <w:szCs w:val="21"/>
              </w:rPr>
            </w:pPr>
            <w:r w:rsidRPr="004F051C">
              <w:rPr>
                <w:rFonts w:hint="eastAsia"/>
                <w:sz w:val="21"/>
                <w:szCs w:val="21"/>
              </w:rPr>
              <w:t xml:space="preserve">Proposal 4: </w:t>
            </w:r>
          </w:p>
          <w:p w14:paraId="63BBB6BF" w14:textId="77777777" w:rsidR="004F051C" w:rsidRPr="004F051C" w:rsidRDefault="004F051C" w:rsidP="004F051C">
            <w:pPr>
              <w:rPr>
                <w:rFonts w:eastAsia="Times New Roman"/>
                <w:lang w:eastAsia="en-GB"/>
              </w:rPr>
            </w:pPr>
            <w:r w:rsidRPr="004F051C">
              <w:rPr>
                <w:rFonts w:eastAsia="Times New Roman"/>
                <w:lang w:eastAsia="en-GB"/>
              </w:rPr>
              <w:t>The UE can perform intra-frequency SSB based measurements without measurement gaps (either legacy measurement gap or NCSG) if</w:t>
            </w:r>
          </w:p>
          <w:p w14:paraId="335E9821"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UE indicates ‘no-gap’ via </w:t>
            </w:r>
            <w:proofErr w:type="spellStart"/>
            <w:r w:rsidRPr="004F051C">
              <w:rPr>
                <w:rFonts w:eastAsia="Times New Roman"/>
                <w:i/>
                <w:lang w:eastAsia="en-GB"/>
              </w:rPr>
              <w:t>intraFreq-needForGap</w:t>
            </w:r>
            <w:proofErr w:type="spellEnd"/>
            <w:r w:rsidRPr="004F051C">
              <w:rPr>
                <w:rFonts w:eastAsia="Times New Roman"/>
                <w:lang w:eastAsia="en-GB"/>
              </w:rPr>
              <w:t xml:space="preserve"> for intra-frequency measurement</w:t>
            </w:r>
            <w:r w:rsidRPr="004F051C">
              <w:rPr>
                <w:rFonts w:eastAsia="Times New Roman"/>
              </w:rPr>
              <w:t>, or</w:t>
            </w:r>
          </w:p>
          <w:p w14:paraId="4EFEF331"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SSB is completely contained in the </w:t>
            </w:r>
            <w:r w:rsidRPr="004F051C">
              <w:rPr>
                <w:rFonts w:eastAsia="Times New Roman"/>
              </w:rPr>
              <w:t>active BWP</w:t>
            </w:r>
            <w:r w:rsidRPr="004F051C">
              <w:rPr>
                <w:rFonts w:eastAsia="Times New Roman"/>
                <w:lang w:eastAsia="en-GB"/>
              </w:rPr>
              <w:t xml:space="preserve"> of the UE</w:t>
            </w:r>
            <w:r w:rsidRPr="004F051C">
              <w:rPr>
                <w:rFonts w:eastAsia="Times New Roman"/>
              </w:rPr>
              <w:t>, or</w:t>
            </w:r>
          </w:p>
          <w:p w14:paraId="25C48A66" w14:textId="77777777" w:rsidR="004F051C" w:rsidRPr="004F051C" w:rsidRDefault="004F051C" w:rsidP="004F051C">
            <w:pPr>
              <w:numPr>
                <w:ilvl w:val="0"/>
                <w:numId w:val="40"/>
              </w:numPr>
              <w:ind w:left="568" w:hanging="284"/>
              <w:rPr>
                <w:rFonts w:eastAsia="Times New Roman"/>
                <w:lang w:eastAsia="en-GB"/>
              </w:rPr>
            </w:pPr>
            <w:r w:rsidRPr="004F051C">
              <w:rPr>
                <w:rFonts w:eastAsia="Times New Roman"/>
              </w:rPr>
              <w:t>-</w:t>
            </w:r>
            <w:r w:rsidRPr="004F051C">
              <w:rPr>
                <w:rFonts w:eastAsia="Times New Roman"/>
                <w:lang w:eastAsia="en-GB"/>
              </w:rPr>
              <w:tab/>
              <w:t xml:space="preserve">the active downlink BWP is initial </w:t>
            </w:r>
            <w:proofErr w:type="gramStart"/>
            <w:r w:rsidRPr="004F051C">
              <w:rPr>
                <w:rFonts w:eastAsia="Times New Roman"/>
                <w:lang w:eastAsia="en-GB"/>
              </w:rPr>
              <w:t>BWP</w:t>
            </w:r>
            <w:r w:rsidRPr="004F051C">
              <w:rPr>
                <w:rFonts w:eastAsia="Times New Roman"/>
              </w:rPr>
              <w:t>[</w:t>
            </w:r>
            <w:proofErr w:type="gramEnd"/>
            <w:r w:rsidRPr="004F051C">
              <w:rPr>
                <w:rFonts w:eastAsia="Times New Roman"/>
              </w:rPr>
              <w:t>3]</w:t>
            </w:r>
            <w:r w:rsidRPr="004F051C">
              <w:rPr>
                <w:rFonts w:hint="eastAsia"/>
              </w:rPr>
              <w:t>, or</w:t>
            </w:r>
          </w:p>
          <w:p w14:paraId="7FFE3E99" w14:textId="77777777" w:rsidR="004F051C" w:rsidRPr="004F051C" w:rsidRDefault="004F051C" w:rsidP="004F051C">
            <w:pPr>
              <w:numPr>
                <w:ilvl w:val="0"/>
                <w:numId w:val="40"/>
              </w:numPr>
              <w:ind w:left="568" w:hanging="284"/>
              <w:rPr>
                <w:rFonts w:eastAsia="Times New Roman"/>
                <w:highlight w:val="yellow"/>
                <w:lang w:eastAsia="en-GB"/>
              </w:rPr>
            </w:pPr>
            <w:r w:rsidRPr="004F051C">
              <w:rPr>
                <w:rFonts w:hint="eastAsia"/>
                <w:highlight w:val="yellow"/>
              </w:rPr>
              <w:t>-the UE indicates support of option B-1-2.</w:t>
            </w:r>
          </w:p>
          <w:p w14:paraId="4816616B" w14:textId="2388D971" w:rsidR="003F7345" w:rsidRPr="004F051C" w:rsidRDefault="004F051C" w:rsidP="004F051C">
            <w:pPr>
              <w:tabs>
                <w:tab w:val="left" w:pos="1134"/>
              </w:tabs>
              <w:spacing w:line="240" w:lineRule="exact"/>
              <w:rPr>
                <w:rFonts w:eastAsiaTheme="minorEastAsia"/>
                <w:lang w:eastAsia="zh-CN"/>
              </w:rPr>
            </w:pPr>
            <w:r w:rsidRPr="004F051C">
              <w:rPr>
                <w:rFonts w:hint="eastAsia"/>
                <w:sz w:val="21"/>
                <w:szCs w:val="21"/>
              </w:rPr>
              <w:t xml:space="preserve">Proposal 5: For inter-frequency measurement, legacy </w:t>
            </w:r>
            <w:proofErr w:type="spellStart"/>
            <w:r w:rsidRPr="004F051C">
              <w:rPr>
                <w:rFonts w:hint="eastAsia"/>
                <w:sz w:val="21"/>
                <w:szCs w:val="21"/>
              </w:rPr>
              <w:t>inter</w:t>
            </w:r>
            <w:r w:rsidRPr="004F051C">
              <w:rPr>
                <w:sz w:val="21"/>
                <w:szCs w:val="21"/>
              </w:rPr>
              <w:t>frequency</w:t>
            </w:r>
            <w:proofErr w:type="spellEnd"/>
            <w:r w:rsidRPr="004F051C">
              <w:rPr>
                <w:sz w:val="21"/>
                <w:szCs w:val="21"/>
              </w:rPr>
              <w:t xml:space="preserve"> measurements </w:t>
            </w:r>
            <w:r w:rsidRPr="004F051C">
              <w:rPr>
                <w:rFonts w:hint="eastAsia"/>
                <w:sz w:val="21"/>
                <w:szCs w:val="21"/>
              </w:rPr>
              <w:t>with</w:t>
            </w:r>
            <w:r w:rsidRPr="004F051C">
              <w:rPr>
                <w:sz w:val="21"/>
                <w:szCs w:val="21"/>
              </w:rPr>
              <w:t xml:space="preserve"> measurement gaps</w:t>
            </w:r>
            <w:r w:rsidRPr="004F051C">
              <w:rPr>
                <w:rFonts w:hint="eastAsia"/>
                <w:sz w:val="21"/>
                <w:szCs w:val="21"/>
              </w:rPr>
              <w:t xml:space="preserve"> requirements and legacy </w:t>
            </w:r>
            <w:proofErr w:type="spellStart"/>
            <w:r w:rsidRPr="004F051C">
              <w:rPr>
                <w:rFonts w:hint="eastAsia"/>
                <w:sz w:val="21"/>
                <w:szCs w:val="21"/>
              </w:rPr>
              <w:t>interfrequency</w:t>
            </w:r>
            <w:proofErr w:type="spellEnd"/>
            <w:r w:rsidRPr="004F051C">
              <w:rPr>
                <w:rFonts w:hint="eastAsia"/>
                <w:sz w:val="21"/>
                <w:szCs w:val="21"/>
              </w:rPr>
              <w:t xml:space="preserve"> </w:t>
            </w:r>
            <w:r w:rsidRPr="004F051C">
              <w:rPr>
                <w:sz w:val="21"/>
                <w:szCs w:val="21"/>
              </w:rPr>
              <w:t>measurement</w:t>
            </w:r>
            <w:r w:rsidRPr="004F051C">
              <w:rPr>
                <w:rFonts w:hint="eastAsia"/>
                <w:sz w:val="21"/>
                <w:szCs w:val="21"/>
              </w:rPr>
              <w:t xml:space="preserve">s with measurement gaps requirements apply to UE </w:t>
            </w:r>
            <w:r w:rsidRPr="004F051C">
              <w:rPr>
                <w:sz w:val="21"/>
                <w:szCs w:val="21"/>
              </w:rPr>
              <w:t>support</w:t>
            </w:r>
            <w:r w:rsidRPr="004F051C">
              <w:rPr>
                <w:rFonts w:hint="eastAsia"/>
                <w:sz w:val="21"/>
                <w:szCs w:val="21"/>
              </w:rPr>
              <w:t xml:space="preserve"> of Option B-1-2. </w:t>
            </w:r>
          </w:p>
        </w:tc>
      </w:tr>
      <w:tr w:rsidR="003F7345" w14:paraId="646B0B4F" w14:textId="77777777" w:rsidTr="00D634DD">
        <w:trPr>
          <w:trHeight w:val="468"/>
        </w:trPr>
        <w:tc>
          <w:tcPr>
            <w:tcW w:w="1622" w:type="dxa"/>
          </w:tcPr>
          <w:p w14:paraId="3DF6A88E" w14:textId="27300D2C" w:rsidR="003F7345" w:rsidRDefault="003F7345" w:rsidP="003F7345">
            <w:pPr>
              <w:spacing w:before="120" w:after="120"/>
            </w:pPr>
            <w:r w:rsidRPr="00121579">
              <w:lastRenderedPageBreak/>
              <w:t>R4-2305048</w:t>
            </w:r>
          </w:p>
        </w:tc>
        <w:tc>
          <w:tcPr>
            <w:tcW w:w="1424" w:type="dxa"/>
          </w:tcPr>
          <w:p w14:paraId="3AAD235B" w14:textId="66595802" w:rsidR="003F7345" w:rsidRDefault="003F7345" w:rsidP="003F7345">
            <w:pPr>
              <w:spacing w:before="120" w:after="120"/>
            </w:pPr>
            <w:r w:rsidRPr="00FB1EF2">
              <w:t>vivo</w:t>
            </w:r>
          </w:p>
        </w:tc>
        <w:tc>
          <w:tcPr>
            <w:tcW w:w="6585" w:type="dxa"/>
          </w:tcPr>
          <w:p w14:paraId="2E1F8380" w14:textId="77777777" w:rsidR="004F051C" w:rsidRPr="004F051C" w:rsidRDefault="004F051C" w:rsidP="004F051C">
            <w:pPr>
              <w:jc w:val="both"/>
              <w:rPr>
                <w:rFonts w:eastAsiaTheme="minorEastAsia"/>
                <w:lang w:eastAsia="zh-CN"/>
              </w:rPr>
            </w:pPr>
            <w:r w:rsidRPr="004F051C">
              <w:rPr>
                <w:rFonts w:eastAsiaTheme="minorEastAsia"/>
                <w:lang w:eastAsia="zh-CN"/>
              </w:rPr>
              <w:t>Proposal 1: It is clarified in the spec that existing RLM/BFD/CBD/BM(L1-RSRP) requirements for non-</w:t>
            </w:r>
            <w:proofErr w:type="spellStart"/>
            <w:r w:rsidRPr="004F051C">
              <w:rPr>
                <w:rFonts w:eastAsiaTheme="minorEastAsia"/>
                <w:lang w:eastAsia="zh-CN"/>
              </w:rPr>
              <w:t>RedCap</w:t>
            </w:r>
            <w:proofErr w:type="spellEnd"/>
            <w:r w:rsidRPr="004F051C">
              <w:rPr>
                <w:rFonts w:eastAsiaTheme="minorEastAsia"/>
                <w:lang w:eastAsia="zh-CN"/>
              </w:rPr>
              <w:t xml:space="preserve"> UE are applicable when SSB is outside active DL BWP if the UE supports option B-1-2 for BWP operation without restriction.</w:t>
            </w:r>
          </w:p>
          <w:p w14:paraId="0A0493A7" w14:textId="77777777" w:rsidR="004F051C" w:rsidRPr="004F051C" w:rsidRDefault="004F051C" w:rsidP="004F051C">
            <w:pPr>
              <w:jc w:val="both"/>
              <w:rPr>
                <w:rFonts w:eastAsiaTheme="minorEastAsia"/>
                <w:lang w:eastAsia="zh-CN"/>
              </w:rPr>
            </w:pPr>
            <w:r w:rsidRPr="004F051C">
              <w:rPr>
                <w:rFonts w:eastAsiaTheme="minorEastAsia"/>
                <w:lang w:eastAsia="zh-CN"/>
              </w:rPr>
              <w:t>Proposal 2: It is clarified in the spec that existing timing requirements for non-</w:t>
            </w:r>
            <w:proofErr w:type="spellStart"/>
            <w:r w:rsidRPr="004F051C">
              <w:rPr>
                <w:rFonts w:eastAsiaTheme="minorEastAsia"/>
                <w:lang w:eastAsia="zh-CN"/>
              </w:rPr>
              <w:t>RedCap</w:t>
            </w:r>
            <w:proofErr w:type="spellEnd"/>
            <w:r w:rsidRPr="004F051C">
              <w:rPr>
                <w:rFonts w:eastAsiaTheme="minorEastAsia"/>
                <w:lang w:eastAsia="zh-CN"/>
              </w:rPr>
              <w:t xml:space="preserve"> UE are applicable regardless of whether SSB is within active BWP or not.</w:t>
            </w:r>
          </w:p>
          <w:p w14:paraId="6CA13273" w14:textId="77777777" w:rsidR="004F051C" w:rsidRPr="004F051C" w:rsidRDefault="004F051C" w:rsidP="004F051C">
            <w:pPr>
              <w:jc w:val="both"/>
              <w:rPr>
                <w:rFonts w:eastAsiaTheme="minorEastAsia"/>
                <w:lang w:eastAsia="zh-CN"/>
              </w:rPr>
            </w:pPr>
            <w:r w:rsidRPr="004F051C">
              <w:rPr>
                <w:rFonts w:eastAsiaTheme="minorEastAsia"/>
                <w:lang w:eastAsia="zh-CN"/>
              </w:rPr>
              <w:t>Proposal 3: RAN4 to study and conclude if intra-frequency measurement without gap based on SSB outside active BWP is a must for UE supporting option B-1-2.</w:t>
            </w:r>
          </w:p>
          <w:p w14:paraId="7F195C3C" w14:textId="77777777" w:rsidR="004F051C" w:rsidRPr="004F051C" w:rsidRDefault="004F051C" w:rsidP="004F051C">
            <w:pPr>
              <w:jc w:val="both"/>
              <w:rPr>
                <w:rFonts w:eastAsiaTheme="minorEastAsia"/>
                <w:lang w:eastAsia="zh-CN"/>
              </w:rPr>
            </w:pPr>
            <w:r w:rsidRPr="004F051C">
              <w:rPr>
                <w:rFonts w:eastAsiaTheme="minorEastAsia"/>
                <w:lang w:eastAsia="zh-CN"/>
              </w:rPr>
              <w:t>Proposal 4: Interruption requirements for UE supporting option B-1-2 are specified with probability of missed ACK/NACK.</w:t>
            </w:r>
          </w:p>
          <w:p w14:paraId="1F3236BF" w14:textId="0AF470BF" w:rsidR="003F7345" w:rsidRPr="004F051C" w:rsidRDefault="004F051C" w:rsidP="004F051C">
            <w:pPr>
              <w:jc w:val="both"/>
              <w:rPr>
                <w:rFonts w:eastAsiaTheme="minorEastAsia"/>
                <w:lang w:eastAsia="zh-CN"/>
              </w:rPr>
            </w:pPr>
            <w:r w:rsidRPr="004F051C">
              <w:rPr>
                <w:rFonts w:eastAsiaTheme="minorEastAsia"/>
                <w:lang w:eastAsia="zh-CN"/>
              </w:rPr>
              <w:t>Proposal 5: For UE supporting option B-1-2, the probability of missed ACK/NACK is 1% for ALL RLM/BFM/BM(L1-RSRP) measurements based on SSB outside active BWP.</w:t>
            </w:r>
          </w:p>
        </w:tc>
      </w:tr>
      <w:tr w:rsidR="003F7345" w14:paraId="087A9720" w14:textId="77777777" w:rsidTr="00D634DD">
        <w:trPr>
          <w:trHeight w:val="468"/>
        </w:trPr>
        <w:tc>
          <w:tcPr>
            <w:tcW w:w="1622" w:type="dxa"/>
          </w:tcPr>
          <w:p w14:paraId="799DD24D" w14:textId="41B25C3A" w:rsidR="003F7345" w:rsidRDefault="003F7345" w:rsidP="003F7345">
            <w:pPr>
              <w:spacing w:before="120" w:after="120"/>
            </w:pPr>
            <w:r w:rsidRPr="00121579">
              <w:t>R4-2305344</w:t>
            </w:r>
          </w:p>
        </w:tc>
        <w:tc>
          <w:tcPr>
            <w:tcW w:w="1424" w:type="dxa"/>
          </w:tcPr>
          <w:p w14:paraId="3699D6CC" w14:textId="5D8E8821" w:rsidR="003F7345" w:rsidRDefault="003F7345" w:rsidP="003F7345">
            <w:pPr>
              <w:spacing w:before="120" w:after="120"/>
            </w:pPr>
            <w:r w:rsidRPr="00FB1EF2">
              <w:t xml:space="preserve">Huawei, </w:t>
            </w:r>
            <w:proofErr w:type="spellStart"/>
            <w:r w:rsidRPr="00FB1EF2">
              <w:t>HiSilicon</w:t>
            </w:r>
            <w:proofErr w:type="spellEnd"/>
          </w:p>
        </w:tc>
        <w:tc>
          <w:tcPr>
            <w:tcW w:w="6585" w:type="dxa"/>
          </w:tcPr>
          <w:p w14:paraId="7B40BAA0" w14:textId="77777777" w:rsidR="004F051C" w:rsidRPr="004F051C" w:rsidRDefault="004F051C" w:rsidP="004F051C">
            <w:pPr>
              <w:jc w:val="both"/>
              <w:rPr>
                <w:rFonts w:eastAsiaTheme="minorEastAsia"/>
                <w:lang w:eastAsia="zh-CN"/>
              </w:rPr>
            </w:pPr>
            <w:r w:rsidRPr="004F051C">
              <w:rPr>
                <w:rFonts w:eastAsiaTheme="minorEastAsia"/>
                <w:lang w:eastAsia="zh-CN"/>
              </w:rPr>
              <w:t>Proposal 1: Clarify in the spec that L1 measurement requirements apply when the SSB for L1 is outside DL active BWP and UE supports [FG for B-1-2].</w:t>
            </w:r>
          </w:p>
          <w:p w14:paraId="7D44758C" w14:textId="77777777" w:rsidR="004F051C" w:rsidRPr="004F051C" w:rsidRDefault="004F051C" w:rsidP="004F051C">
            <w:pPr>
              <w:jc w:val="both"/>
              <w:rPr>
                <w:rFonts w:eastAsiaTheme="minorEastAsia"/>
                <w:lang w:eastAsia="zh-CN"/>
              </w:rPr>
            </w:pPr>
            <w:r w:rsidRPr="004F051C">
              <w:rPr>
                <w:rFonts w:eastAsiaTheme="minorEastAsia"/>
                <w:lang w:eastAsia="zh-CN"/>
              </w:rPr>
              <w:t>Proposal 2: Interruption requirements for option B-1-2 apply provided that no CSI-RS, NCD-SSB or CD-SSB is configured for L1 in the active BWP of the serving cell.</w:t>
            </w:r>
          </w:p>
          <w:p w14:paraId="465E6B94" w14:textId="77777777" w:rsidR="004F051C" w:rsidRPr="004F051C" w:rsidRDefault="004F051C" w:rsidP="004F051C">
            <w:pPr>
              <w:jc w:val="both"/>
              <w:rPr>
                <w:rFonts w:eastAsiaTheme="minorEastAsia"/>
                <w:lang w:eastAsia="zh-CN"/>
              </w:rPr>
            </w:pPr>
            <w:r w:rsidRPr="004F051C">
              <w:rPr>
                <w:rFonts w:eastAsiaTheme="minorEastAsia"/>
                <w:lang w:eastAsia="zh-CN"/>
              </w:rPr>
              <w:t>Proposal 3: Define requirements on length of each interruption. Use the following values as baseline.</w:t>
            </w:r>
          </w:p>
          <w:p w14:paraId="2F51E003"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FR1: 0.5ms</w:t>
            </w:r>
          </w:p>
          <w:p w14:paraId="730BA55C"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FR2: 0.25ms</w:t>
            </w:r>
          </w:p>
          <w:p w14:paraId="46D22FA5" w14:textId="20D3A532" w:rsidR="003F7345" w:rsidRPr="00F71D2B" w:rsidRDefault="004F051C" w:rsidP="004F051C">
            <w:pPr>
              <w:jc w:val="both"/>
              <w:rPr>
                <w:rFonts w:eastAsiaTheme="minorEastAsia"/>
                <w:lang w:eastAsia="zh-CN"/>
              </w:rPr>
            </w:pPr>
            <w:r w:rsidRPr="004F051C">
              <w:rPr>
                <w:rFonts w:eastAsiaTheme="minorEastAsia"/>
                <w:lang w:eastAsia="zh-CN"/>
              </w:rPr>
              <w:t>Proposal 4: Support NW to control the interruption location. Interruption ratio are not defined.</w:t>
            </w:r>
          </w:p>
        </w:tc>
      </w:tr>
      <w:tr w:rsidR="003F7345" w14:paraId="79411BDB" w14:textId="77777777" w:rsidTr="00D634DD">
        <w:trPr>
          <w:trHeight w:val="468"/>
        </w:trPr>
        <w:tc>
          <w:tcPr>
            <w:tcW w:w="1622" w:type="dxa"/>
          </w:tcPr>
          <w:p w14:paraId="6204535B" w14:textId="0A4A27C5" w:rsidR="003F7345" w:rsidRDefault="003F7345" w:rsidP="003F7345">
            <w:pPr>
              <w:spacing w:before="120" w:after="120"/>
            </w:pPr>
            <w:r w:rsidRPr="00121579">
              <w:lastRenderedPageBreak/>
              <w:t>R4-2305557</w:t>
            </w:r>
          </w:p>
        </w:tc>
        <w:tc>
          <w:tcPr>
            <w:tcW w:w="1424" w:type="dxa"/>
          </w:tcPr>
          <w:p w14:paraId="5AFEB4C1" w14:textId="3EF8DC73" w:rsidR="003F7345" w:rsidRDefault="003F7345" w:rsidP="003F7345">
            <w:pPr>
              <w:spacing w:before="120" w:after="120"/>
            </w:pPr>
            <w:r w:rsidRPr="00FB1EF2">
              <w:t>Nokia, Nokia Shanghai Bell</w:t>
            </w:r>
          </w:p>
        </w:tc>
        <w:tc>
          <w:tcPr>
            <w:tcW w:w="6585" w:type="dxa"/>
          </w:tcPr>
          <w:p w14:paraId="3B9F709E" w14:textId="77777777" w:rsidR="004F051C" w:rsidRPr="004F051C" w:rsidRDefault="004F051C" w:rsidP="004F051C">
            <w:pPr>
              <w:pStyle w:val="RAN4Observation"/>
              <w:numPr>
                <w:ilvl w:val="0"/>
                <w:numId w:val="43"/>
              </w:numPr>
            </w:pPr>
            <w:r w:rsidRPr="004F051C">
              <w:t>A UE supporting Option B-1-2 need gaps for performing intra-frequency measurements.</w:t>
            </w:r>
          </w:p>
          <w:p w14:paraId="6EB03D3B" w14:textId="77777777" w:rsidR="004F051C" w:rsidRPr="004F051C" w:rsidRDefault="004F051C" w:rsidP="004F051C">
            <w:pPr>
              <w:pStyle w:val="RAN4observation0"/>
              <w:numPr>
                <w:ilvl w:val="0"/>
                <w:numId w:val="35"/>
              </w:numPr>
              <w:ind w:left="0" w:firstLine="0"/>
            </w:pPr>
            <w:r w:rsidRPr="004F051C">
              <w:t>Option B-1-2 requires measurements for RLM, BFD and BM to be performed on RS outside the active BWP.</w:t>
            </w:r>
          </w:p>
          <w:p w14:paraId="7A29E67C" w14:textId="77777777" w:rsidR="004F051C" w:rsidRPr="004F051C" w:rsidRDefault="004F051C" w:rsidP="004F051C">
            <w:pPr>
              <w:pStyle w:val="RAN4observation0"/>
              <w:numPr>
                <w:ilvl w:val="0"/>
                <w:numId w:val="35"/>
              </w:numPr>
              <w:ind w:left="0" w:firstLine="0"/>
            </w:pPr>
            <w:r w:rsidRPr="004F051C">
              <w:t>For option B-1-2, The RS outside the active BWP to be sued for RLM, BFD and BM is the CD-SSB.</w:t>
            </w:r>
          </w:p>
          <w:p w14:paraId="347C0C2C" w14:textId="77777777" w:rsidR="004F051C" w:rsidRPr="004F051C" w:rsidRDefault="004F051C" w:rsidP="004F051C">
            <w:pPr>
              <w:pStyle w:val="RAN4observation0"/>
              <w:numPr>
                <w:ilvl w:val="0"/>
                <w:numId w:val="35"/>
              </w:numPr>
              <w:ind w:left="0" w:firstLine="0"/>
            </w:pPr>
            <w:r w:rsidRPr="004F051C">
              <w:t>Using CD-SSB: Current UE requirements for gap assisted intra-frequency measurement can be re-used.</w:t>
            </w:r>
          </w:p>
          <w:p w14:paraId="15EBC7D5" w14:textId="77777777" w:rsidR="004F051C" w:rsidRPr="004F051C" w:rsidRDefault="004F051C" w:rsidP="004F051C">
            <w:r w:rsidRPr="004F051C">
              <w:t>And we propose:</w:t>
            </w:r>
          </w:p>
          <w:p w14:paraId="115DF3AC" w14:textId="77777777" w:rsidR="004F051C" w:rsidRPr="004F051C" w:rsidRDefault="004F051C" w:rsidP="004F051C">
            <w:pPr>
              <w:pStyle w:val="RAN4proposal"/>
              <w:numPr>
                <w:ilvl w:val="0"/>
                <w:numId w:val="44"/>
              </w:numPr>
              <w:rPr>
                <w:b w:val="0"/>
              </w:rPr>
            </w:pPr>
            <w:r w:rsidRPr="004F051C">
              <w:rPr>
                <w:b w:val="0"/>
              </w:rPr>
              <w:t xml:space="preserve">Using NCD-SSB: RAN4 would need to </w:t>
            </w:r>
            <w:proofErr w:type="spellStart"/>
            <w:r w:rsidRPr="004F051C">
              <w:rPr>
                <w:b w:val="0"/>
              </w:rPr>
              <w:t>analyse</w:t>
            </w:r>
            <w:proofErr w:type="spellEnd"/>
            <w:r w:rsidRPr="004F051C">
              <w:rPr>
                <w:b w:val="0"/>
              </w:rPr>
              <w:t xml:space="preserve"> if any changes to the current UE requirements for gap assisted intra-frequency measurement when using NCD-SSB.</w:t>
            </w:r>
          </w:p>
          <w:p w14:paraId="5C59D74A" w14:textId="77777777" w:rsidR="004F051C" w:rsidRPr="004F051C" w:rsidRDefault="004F051C" w:rsidP="004F051C">
            <w:pPr>
              <w:pStyle w:val="RAN4proposal"/>
              <w:numPr>
                <w:ilvl w:val="0"/>
                <w:numId w:val="38"/>
              </w:numPr>
              <w:rPr>
                <w:b w:val="0"/>
              </w:rPr>
            </w:pPr>
            <w:r w:rsidRPr="004F051C">
              <w:rPr>
                <w:b w:val="0"/>
              </w:rPr>
              <w:t xml:space="preserve">RAN4 to </w:t>
            </w:r>
            <w:proofErr w:type="spellStart"/>
            <w:r w:rsidRPr="004F051C">
              <w:rPr>
                <w:b w:val="0"/>
              </w:rPr>
              <w:t>analyse</w:t>
            </w:r>
            <w:proofErr w:type="spellEnd"/>
            <w:r w:rsidRPr="004F051C">
              <w:rPr>
                <w:b w:val="0"/>
              </w:rPr>
              <w:t xml:space="preserve"> and develop UE requirements for allowed interruptions due to performing RLM, BFD and BM.</w:t>
            </w:r>
          </w:p>
          <w:p w14:paraId="7DA5087F" w14:textId="77777777" w:rsidR="004F051C" w:rsidRPr="004F051C" w:rsidRDefault="004F051C" w:rsidP="004F051C">
            <w:pPr>
              <w:pStyle w:val="RAN4proposal"/>
              <w:rPr>
                <w:b w:val="0"/>
              </w:rPr>
            </w:pPr>
            <w:r w:rsidRPr="004F051C">
              <w:rPr>
                <w:b w:val="0"/>
              </w:rPr>
              <w:t>RAN4 at least need to develop the necessary UE requirements for allowed interruptions due to performing RLM, BFD and BM based on CD-SSB.</w:t>
            </w:r>
          </w:p>
          <w:p w14:paraId="78694320" w14:textId="6BE0974A" w:rsidR="003F7345" w:rsidRDefault="004F051C" w:rsidP="004F051C">
            <w:pPr>
              <w:pStyle w:val="RAN4proposal"/>
            </w:pPr>
            <w:r w:rsidRPr="004F051C">
              <w:rPr>
                <w:b w:val="0"/>
              </w:rPr>
              <w:t>RAN4 to decide whether to develop UE requirements for allowed interruptions due to performing RLM, BFD and BM UE requirements based on NCD-SSB.</w:t>
            </w:r>
          </w:p>
        </w:tc>
      </w:tr>
      <w:tr w:rsidR="003F7345" w14:paraId="0475D6C2" w14:textId="77777777" w:rsidTr="00D634DD">
        <w:trPr>
          <w:trHeight w:val="468"/>
        </w:trPr>
        <w:tc>
          <w:tcPr>
            <w:tcW w:w="1622" w:type="dxa"/>
          </w:tcPr>
          <w:p w14:paraId="51D69CDD" w14:textId="2AD040CE" w:rsidR="003F7345" w:rsidRDefault="003F7345" w:rsidP="003F7345">
            <w:pPr>
              <w:spacing w:before="120" w:after="120"/>
            </w:pPr>
            <w:r w:rsidRPr="00121579">
              <w:t>R4-2305797</w:t>
            </w:r>
          </w:p>
        </w:tc>
        <w:tc>
          <w:tcPr>
            <w:tcW w:w="1424" w:type="dxa"/>
          </w:tcPr>
          <w:p w14:paraId="314CB150" w14:textId="3E3162DA" w:rsidR="003F7345" w:rsidRDefault="003F7345" w:rsidP="003F7345">
            <w:pPr>
              <w:spacing w:before="120" w:after="120"/>
            </w:pPr>
            <w:r w:rsidRPr="00FB1EF2">
              <w:t>Ericsson</w:t>
            </w:r>
          </w:p>
        </w:tc>
        <w:tc>
          <w:tcPr>
            <w:tcW w:w="6585" w:type="dxa"/>
          </w:tcPr>
          <w:p w14:paraId="6D1A7F19" w14:textId="77777777" w:rsidR="004F051C" w:rsidRPr="00762D78" w:rsidRDefault="004F051C" w:rsidP="004F051C">
            <w:pPr>
              <w:pStyle w:val="aff6"/>
              <w:numPr>
                <w:ilvl w:val="0"/>
                <w:numId w:val="27"/>
              </w:numPr>
              <w:spacing w:before="120" w:after="0"/>
              <w:ind w:left="357" w:firstLineChars="0" w:hanging="357"/>
            </w:pPr>
            <w:r w:rsidRPr="00762D78">
              <w:rPr>
                <w:b/>
                <w:bCs/>
              </w:rPr>
              <w:t>Observation #1</w:t>
            </w:r>
            <w:r w:rsidRPr="00762D78">
              <w:t xml:space="preserve">: The option B-1-2 means the UE meets the RLM/LRP requirements provided that the SSB is anywhere within the UE-specific channel bandwidth. </w:t>
            </w:r>
          </w:p>
          <w:p w14:paraId="2C8ACAD5" w14:textId="77777777" w:rsidR="004F051C" w:rsidRPr="00762D78" w:rsidRDefault="004F051C" w:rsidP="004F051C">
            <w:pPr>
              <w:pStyle w:val="aff6"/>
              <w:numPr>
                <w:ilvl w:val="0"/>
                <w:numId w:val="27"/>
              </w:numPr>
              <w:spacing w:before="120" w:after="0"/>
              <w:ind w:left="357" w:firstLineChars="0" w:hanging="357"/>
            </w:pPr>
            <w:r w:rsidRPr="00762D78">
              <w:rPr>
                <w:b/>
                <w:bCs/>
              </w:rPr>
              <w:t>Observation #2</w:t>
            </w:r>
            <w:r w:rsidRPr="00762D78">
              <w:t>: The SSB being outside the active BWP will not impact the evaluation periods of the measurements performed for radio link monitoring (RLM) and link recovery procedure (LRP).</w:t>
            </w:r>
          </w:p>
          <w:p w14:paraId="639424D2" w14:textId="77777777" w:rsidR="004F051C" w:rsidRPr="00762D78" w:rsidRDefault="004F051C" w:rsidP="004F051C">
            <w:pPr>
              <w:pStyle w:val="aff6"/>
              <w:numPr>
                <w:ilvl w:val="0"/>
                <w:numId w:val="27"/>
              </w:numPr>
              <w:spacing w:before="120" w:after="0"/>
              <w:ind w:left="357" w:firstLineChars="0" w:hanging="357"/>
            </w:pPr>
            <w:r w:rsidRPr="00762D78">
              <w:rPr>
                <w:b/>
                <w:bCs/>
              </w:rPr>
              <w:t>Proposal #1</w:t>
            </w:r>
            <w:r w:rsidRPr="00762D78">
              <w:t>: The existing evaluation periods of the following measurements related to the SSB-based RLM and the SSB-based LRP defined in TS 38.133 shall also apply for the UE supporting [</w:t>
            </w:r>
            <w:r w:rsidRPr="00762D78">
              <w:rPr>
                <w:i/>
                <w:iCs/>
              </w:rPr>
              <w:t>BM/RLM/BFD based on SSB outside the active BWP with interruptions</w:t>
            </w:r>
            <w:r w:rsidRPr="00762D78">
              <w:t>] regardless of whether the SSB is outside the active BWP or not, and provided that the SSB is within the UE-specific channel BW:</w:t>
            </w:r>
          </w:p>
          <w:p w14:paraId="45556527" w14:textId="77777777" w:rsidR="004F051C" w:rsidRPr="00762D78" w:rsidRDefault="004F051C" w:rsidP="004F051C">
            <w:pPr>
              <w:pStyle w:val="aff6"/>
              <w:numPr>
                <w:ilvl w:val="1"/>
                <w:numId w:val="27"/>
              </w:numPr>
              <w:overflowPunct/>
              <w:autoSpaceDE/>
              <w:autoSpaceDN/>
              <w:adjustRightInd/>
              <w:spacing w:before="120" w:after="0"/>
              <w:ind w:left="1080" w:firstLineChars="0"/>
              <w:textAlignment w:val="auto"/>
              <w:rPr>
                <w:rFonts w:eastAsia="宋体"/>
                <w:lang w:eastAsia="zh-CN"/>
              </w:rPr>
            </w:pPr>
            <w:r w:rsidRPr="00762D78">
              <w:rPr>
                <w:rFonts w:eastAsia="宋体"/>
                <w:lang w:eastAsia="zh-CN"/>
              </w:rPr>
              <w:t xml:space="preserve">Out-of-sync detection, </w:t>
            </w:r>
          </w:p>
          <w:p w14:paraId="78167357"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 xml:space="preserve">In-sync detection, </w:t>
            </w:r>
          </w:p>
          <w:p w14:paraId="1053B935"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Beam failure detection (BFD),</w:t>
            </w:r>
          </w:p>
          <w:p w14:paraId="76F4EF9B"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Candidate beam detection (CBD),</w:t>
            </w:r>
          </w:p>
          <w:p w14:paraId="2D9906D8"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L1-RSRP,</w:t>
            </w:r>
          </w:p>
          <w:p w14:paraId="62A857EB" w14:textId="77777777" w:rsidR="004F051C" w:rsidRPr="008D701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762D78">
              <w:rPr>
                <w:rFonts w:eastAsia="宋体"/>
                <w:lang w:eastAsia="zh-CN"/>
              </w:rPr>
              <w:t>L1-SINR.</w:t>
            </w:r>
          </w:p>
          <w:p w14:paraId="6F41CF33" w14:textId="77777777" w:rsidR="004F051C" w:rsidRPr="00A0630D" w:rsidRDefault="004F051C" w:rsidP="004F051C">
            <w:pPr>
              <w:spacing w:before="120"/>
              <w:rPr>
                <w:b/>
                <w:bCs/>
                <w:u w:val="single"/>
                <w:lang w:val="en-US"/>
              </w:rPr>
            </w:pPr>
            <w:r w:rsidRPr="00A0630D">
              <w:rPr>
                <w:b/>
                <w:bCs/>
                <w:u w:val="single"/>
                <w:lang w:val="en-US"/>
              </w:rPr>
              <w:t>RLM/LRP measurement period requirements:</w:t>
            </w:r>
          </w:p>
          <w:p w14:paraId="4AB6C8E5" w14:textId="77777777" w:rsidR="004F051C" w:rsidRPr="00225020" w:rsidRDefault="004F051C" w:rsidP="004F051C">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 </w:t>
            </w:r>
          </w:p>
          <w:p w14:paraId="663B1A89" w14:textId="6145CC49" w:rsidR="003F7345" w:rsidRPr="00F71D2B" w:rsidRDefault="004F051C" w:rsidP="004F051C">
            <w:pPr>
              <w:jc w:val="both"/>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w:t>
            </w:r>
          </w:p>
        </w:tc>
      </w:tr>
    </w:tbl>
    <w:p w14:paraId="56A6667F" w14:textId="77777777" w:rsidR="00763E94" w:rsidRDefault="00763E94" w:rsidP="00763E94"/>
    <w:p w14:paraId="48B6F8F8" w14:textId="77777777" w:rsidR="00763E94" w:rsidRDefault="00763E94" w:rsidP="00763E94">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2E7A0BF9" w14:textId="77777777" w:rsidR="00763E94" w:rsidRDefault="00763E94" w:rsidP="00763E94">
      <w:pPr>
        <w:pStyle w:val="2"/>
      </w:pPr>
      <w:r>
        <w:rPr>
          <w:rFonts w:hint="eastAsia"/>
        </w:rPr>
        <w:t>Open issues</w:t>
      </w:r>
      <w:r>
        <w:t xml:space="preserve"> summary</w:t>
      </w:r>
    </w:p>
    <w:p w14:paraId="1B2A2D0C"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ECD8B9" w14:textId="256B1CF9" w:rsidR="00B40509" w:rsidRDefault="00B40509" w:rsidP="00B40509">
      <w:pPr>
        <w:pStyle w:val="3"/>
        <w:rPr>
          <w:sz w:val="24"/>
          <w:szCs w:val="16"/>
        </w:rPr>
      </w:pPr>
      <w:r>
        <w:rPr>
          <w:sz w:val="24"/>
          <w:szCs w:val="16"/>
        </w:rPr>
        <w:t xml:space="preserve">Sub-topic </w:t>
      </w:r>
      <w:r w:rsidR="0059594F">
        <w:rPr>
          <w:sz w:val="24"/>
          <w:szCs w:val="16"/>
        </w:rPr>
        <w:t>5</w:t>
      </w:r>
      <w:r>
        <w:rPr>
          <w:sz w:val="24"/>
          <w:szCs w:val="16"/>
        </w:rPr>
        <w:t>-1: Specification impact of Option B-1-</w:t>
      </w:r>
      <w:r w:rsidR="0059594F">
        <w:rPr>
          <w:sz w:val="24"/>
          <w:szCs w:val="16"/>
        </w:rPr>
        <w:t>2</w:t>
      </w:r>
    </w:p>
    <w:p w14:paraId="294310D1" w14:textId="77777777" w:rsidR="00B40509" w:rsidRDefault="00B40509" w:rsidP="00B40509">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CE8F314" w14:textId="77777777" w:rsidR="00B40509" w:rsidRPr="00AF1F6A" w:rsidRDefault="00B40509" w:rsidP="00B40509">
      <w:pPr>
        <w:rPr>
          <w:i/>
          <w:lang w:val="en-US" w:eastAsia="zh-CN"/>
        </w:rPr>
      </w:pPr>
      <w:r w:rsidRPr="00AF1F6A">
        <w:rPr>
          <w:i/>
          <w:lang w:val="en-US" w:eastAsia="zh-CN"/>
        </w:rPr>
        <w:t>A new WID:</w:t>
      </w:r>
      <w:r w:rsidRPr="00AF1F6A">
        <w:t xml:space="preserve"> </w:t>
      </w:r>
      <w:r w:rsidRPr="00AF1F6A">
        <w:rPr>
          <w:i/>
          <w:lang w:val="en-US" w:eastAsia="zh-CN"/>
        </w:rPr>
        <w:t xml:space="preserve">Complete the specification support for </w:t>
      </w:r>
      <w:proofErr w:type="spellStart"/>
      <w:r w:rsidRPr="00AF1F6A">
        <w:rPr>
          <w:i/>
          <w:lang w:val="en-US" w:eastAsia="zh-CN"/>
        </w:rPr>
        <w:t>BandWidth</w:t>
      </w:r>
      <w:proofErr w:type="spellEnd"/>
      <w:r w:rsidRPr="00AF1F6A">
        <w:rPr>
          <w:i/>
          <w:lang w:val="en-US" w:eastAsia="zh-CN"/>
        </w:rPr>
        <w:t xml:space="preserve"> Part operation without restriction in NR</w:t>
      </w:r>
      <w:r>
        <w:rPr>
          <w:i/>
          <w:lang w:val="en-US" w:eastAsia="zh-CN"/>
        </w:rPr>
        <w:t xml:space="preserve"> was approved in the RAN#99 meeting. Objective for option A is as follows.</w:t>
      </w:r>
    </w:p>
    <w:p w14:paraId="7619115A" w14:textId="77777777" w:rsidR="0059594F" w:rsidRPr="0059594F" w:rsidRDefault="0059594F" w:rsidP="0059594F">
      <w:pPr>
        <w:numPr>
          <w:ilvl w:val="0"/>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F</w:t>
      </w:r>
      <w:r w:rsidRPr="0059594F">
        <w:rPr>
          <w:rFonts w:eastAsia="等线"/>
          <w:i/>
          <w:lang w:val="en-US" w:eastAsia="zh-CN"/>
        </w:rPr>
        <w:t xml:space="preserve">or Option B-1-2 </w:t>
      </w:r>
    </w:p>
    <w:p w14:paraId="3ABB93DF"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S</w:t>
      </w:r>
      <w:r w:rsidRPr="0059594F">
        <w:rPr>
          <w:rFonts w:eastAsia="等线"/>
          <w:i/>
          <w:lang w:val="en-US" w:eastAsia="zh-CN"/>
        </w:rPr>
        <w:t>pecify support of BM/RLM/BFD based on SSB outside the active BWP with interruptions with the following conditions (RAN4, RAN2, RAN1):</w:t>
      </w:r>
    </w:p>
    <w:p w14:paraId="49249453" w14:textId="77777777" w:rsidR="0059594F" w:rsidRPr="0059594F" w:rsidRDefault="0059594F" w:rsidP="0059594F">
      <w:pPr>
        <w:pStyle w:val="aff6"/>
        <w:numPr>
          <w:ilvl w:val="2"/>
          <w:numId w:val="45"/>
        </w:numPr>
        <w:overflowPunct/>
        <w:autoSpaceDE/>
        <w:autoSpaceDN/>
        <w:adjustRightInd/>
        <w:spacing w:after="120" w:line="259" w:lineRule="auto"/>
        <w:ind w:firstLineChars="0"/>
        <w:jc w:val="both"/>
        <w:textAlignment w:val="auto"/>
        <w:rPr>
          <w:i/>
          <w:color w:val="000000"/>
        </w:rPr>
      </w:pPr>
      <w:r w:rsidRPr="0059594F">
        <w:rPr>
          <w:i/>
          <w:color w:val="000000"/>
        </w:rPr>
        <w:t>The UE shall be allowed to use B-1-2 only if there is no CSI-RS, no NCD SSB and no CD SSB configured for RLM/BM/BFD in the active BWP of the corresponding carrier(s) to be measured; and</w:t>
      </w:r>
    </w:p>
    <w:p w14:paraId="1B5B047A" w14:textId="77777777" w:rsidR="0059594F" w:rsidRPr="0059594F" w:rsidRDefault="0059594F" w:rsidP="0059594F">
      <w:pPr>
        <w:pStyle w:val="aff6"/>
        <w:numPr>
          <w:ilvl w:val="2"/>
          <w:numId w:val="45"/>
        </w:numPr>
        <w:overflowPunct/>
        <w:autoSpaceDE/>
        <w:autoSpaceDN/>
        <w:adjustRightInd/>
        <w:spacing w:after="120" w:line="259" w:lineRule="auto"/>
        <w:ind w:firstLineChars="0"/>
        <w:textAlignment w:val="auto"/>
        <w:rPr>
          <w:i/>
          <w:color w:val="000000"/>
        </w:rPr>
      </w:pPr>
      <w:r w:rsidRPr="0059594F">
        <w:rPr>
          <w:i/>
          <w:color w:val="000000"/>
        </w:rPr>
        <w:t xml:space="preserve">UE shall support option (C) NCD-SSB (subject to </w:t>
      </w:r>
      <w:proofErr w:type="spellStart"/>
      <w:r w:rsidRPr="0059594F">
        <w:rPr>
          <w:i/>
          <w:color w:val="000000"/>
        </w:rPr>
        <w:t>IoDT</w:t>
      </w:r>
      <w:proofErr w:type="spellEnd"/>
      <w:r w:rsidRPr="0059594F">
        <w:rPr>
          <w:i/>
          <w:color w:val="000000"/>
        </w:rPr>
        <w:t xml:space="preserve"> availability). </w:t>
      </w:r>
    </w:p>
    <w:p w14:paraId="0DC78B60"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i/>
          <w:color w:val="000000"/>
        </w:rPr>
        <w:t>The interruption related requirements will be decided and specified in RAN4.</w:t>
      </w:r>
    </w:p>
    <w:p w14:paraId="4F62EEE8" w14:textId="77777777" w:rsidR="00B40509" w:rsidRPr="0059594F" w:rsidRDefault="00B40509" w:rsidP="00B40509">
      <w:pPr>
        <w:rPr>
          <w:i/>
          <w:color w:val="0070C0"/>
          <w:lang w:val="en-US" w:eastAsia="zh-CN"/>
        </w:rPr>
      </w:pPr>
    </w:p>
    <w:p w14:paraId="21741EEA" w14:textId="5464CD78" w:rsidR="00B40509" w:rsidRDefault="00B40509" w:rsidP="00B40509">
      <w:pPr>
        <w:rPr>
          <w:i/>
          <w:color w:val="0070C0"/>
          <w:lang w:val="en-US" w:eastAsia="zh-CN"/>
        </w:rPr>
      </w:pPr>
      <w:r>
        <w:rPr>
          <w:i/>
          <w:color w:val="0070C0"/>
          <w:lang w:val="en-US" w:eastAsia="zh-CN"/>
        </w:rPr>
        <w:t>Open issues and candidate options before f2f meeting:</w:t>
      </w:r>
    </w:p>
    <w:p w14:paraId="7ED2A84F" w14:textId="0A608A60"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5-1</w:t>
      </w:r>
      <w:r w:rsidRPr="002C6D84">
        <w:rPr>
          <w:b/>
          <w:color w:val="000000" w:themeColor="text1"/>
          <w:u w:val="single"/>
          <w:lang w:eastAsia="ko-KR"/>
        </w:rPr>
        <w:t xml:space="preserve">: </w:t>
      </w:r>
      <w:r w:rsidR="00D4532B">
        <w:rPr>
          <w:b/>
          <w:color w:val="000000" w:themeColor="text1"/>
          <w:u w:val="single"/>
          <w:lang w:eastAsia="ko-KR"/>
        </w:rPr>
        <w:t>Reuse conclusions on specification impact</w:t>
      </w:r>
      <w:r w:rsidRPr="002C6D84">
        <w:rPr>
          <w:b/>
          <w:color w:val="000000" w:themeColor="text1"/>
          <w:u w:val="single"/>
          <w:lang w:eastAsia="ko-KR"/>
        </w:rPr>
        <w:t xml:space="preserve">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w:t>
      </w:r>
      <w:r w:rsidR="00D4532B">
        <w:rPr>
          <w:b/>
          <w:color w:val="000000" w:themeColor="text1"/>
          <w:u w:val="single"/>
          <w:lang w:eastAsia="ko-KR"/>
        </w:rPr>
        <w:t xml:space="preserve">1 </w:t>
      </w:r>
      <w:r w:rsidR="00D4532B">
        <w:rPr>
          <w:rFonts w:hint="eastAsia"/>
          <w:b/>
          <w:color w:val="000000" w:themeColor="text1"/>
          <w:u w:val="single"/>
          <w:lang w:eastAsia="zh-CN"/>
        </w:rPr>
        <w:t>in</w:t>
      </w:r>
      <w:r w:rsidR="00D4532B">
        <w:rPr>
          <w:b/>
          <w:color w:val="000000" w:themeColor="text1"/>
          <w:u w:val="single"/>
          <w:lang w:eastAsia="ko-KR"/>
        </w:rPr>
        <w:t xml:space="preserve"> section 3</w:t>
      </w:r>
    </w:p>
    <w:p w14:paraId="728FCC77"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1A3F57B"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67627130" w14:textId="27665773" w:rsidR="0059594F" w:rsidRPr="00D4532B" w:rsidRDefault="00D4532B" w:rsidP="00A26BC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4532B">
        <w:rPr>
          <w:rFonts w:eastAsia="宋体"/>
          <w:color w:val="000000" w:themeColor="text1"/>
          <w:szCs w:val="24"/>
          <w:lang w:eastAsia="zh-CN"/>
        </w:rPr>
        <w:t>Conclusions</w:t>
      </w:r>
      <w:r w:rsidR="002C454B" w:rsidRPr="002C454B">
        <w:rPr>
          <w:rFonts w:eastAsia="宋体"/>
          <w:color w:val="000000" w:themeColor="text1"/>
          <w:szCs w:val="24"/>
          <w:lang w:eastAsia="zh-CN"/>
        </w:rPr>
        <w:t xml:space="preserve"> </w:t>
      </w:r>
      <w:r w:rsidR="002C454B" w:rsidRPr="00D4532B">
        <w:rPr>
          <w:rFonts w:eastAsia="宋体"/>
          <w:color w:val="000000" w:themeColor="text1"/>
          <w:szCs w:val="24"/>
          <w:lang w:eastAsia="zh-CN"/>
        </w:rPr>
        <w:t>on specification impact</w:t>
      </w:r>
      <w:r w:rsidRPr="00D4532B">
        <w:rPr>
          <w:rFonts w:eastAsia="宋体"/>
          <w:color w:val="000000" w:themeColor="text1"/>
          <w:szCs w:val="24"/>
          <w:lang w:eastAsia="zh-CN"/>
        </w:rPr>
        <w:t xml:space="preserve"> for supporting Option B-1-1 in section 3.2.1 are reused in principle</w:t>
      </w:r>
      <w:r w:rsidR="00924C76">
        <w:rPr>
          <w:rFonts w:eastAsia="宋体"/>
          <w:color w:val="000000" w:themeColor="text1"/>
          <w:szCs w:val="24"/>
          <w:lang w:eastAsia="zh-CN"/>
        </w:rPr>
        <w:t>, when applicable,</w:t>
      </w:r>
      <w:r w:rsidRPr="00D4532B">
        <w:rPr>
          <w:rFonts w:eastAsia="宋体"/>
          <w:color w:val="000000" w:themeColor="text1"/>
          <w:szCs w:val="24"/>
          <w:lang w:eastAsia="zh-CN"/>
        </w:rPr>
        <w:t xml:space="preserve"> for supporting option B-1-2</w:t>
      </w:r>
    </w:p>
    <w:p w14:paraId="52A6412C"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77AAD1A" w14:textId="1D3FA021" w:rsidR="00B40509" w:rsidRPr="002C6D84" w:rsidRDefault="00D4532B"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If Option 1 is agreeable?</w:t>
      </w:r>
    </w:p>
    <w:p w14:paraId="6C4404A5" w14:textId="77777777" w:rsidR="00DF1FEA" w:rsidRDefault="00DF1FEA" w:rsidP="00DF1FEA">
      <w:pPr>
        <w:rPr>
          <w:i/>
          <w:color w:val="0070C0"/>
          <w:lang w:eastAsia="zh-CN"/>
        </w:rPr>
      </w:pPr>
    </w:p>
    <w:p w14:paraId="0873302C"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6925393" w14:textId="77777777" w:rsidTr="00CA1870">
        <w:tc>
          <w:tcPr>
            <w:tcW w:w="1239" w:type="dxa"/>
          </w:tcPr>
          <w:p w14:paraId="460BAFC5"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6303B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5C663D8" w14:textId="77777777" w:rsidTr="00CA1870">
        <w:tc>
          <w:tcPr>
            <w:tcW w:w="1239" w:type="dxa"/>
          </w:tcPr>
          <w:p w14:paraId="669D3545" w14:textId="77777777" w:rsidR="00DF1FEA" w:rsidRDefault="00DF1FEA" w:rsidP="00CA1870">
            <w:pPr>
              <w:spacing w:after="120"/>
              <w:rPr>
                <w:rFonts w:eastAsiaTheme="minorEastAsia"/>
                <w:color w:val="0070C0"/>
                <w:lang w:val="en-US" w:eastAsia="zh-CN"/>
              </w:rPr>
            </w:pPr>
          </w:p>
        </w:tc>
        <w:tc>
          <w:tcPr>
            <w:tcW w:w="8392" w:type="dxa"/>
          </w:tcPr>
          <w:p w14:paraId="38119679" w14:textId="77777777" w:rsidR="00DF1FEA" w:rsidRDefault="00DF1FEA" w:rsidP="00CA1870">
            <w:pPr>
              <w:spacing w:after="120"/>
              <w:rPr>
                <w:rFonts w:eastAsiaTheme="minorEastAsia"/>
                <w:color w:val="0070C0"/>
                <w:lang w:val="en-US" w:eastAsia="zh-CN"/>
              </w:rPr>
            </w:pPr>
          </w:p>
        </w:tc>
      </w:tr>
      <w:tr w:rsidR="00DF1FEA" w14:paraId="7F01312C" w14:textId="77777777" w:rsidTr="00CA1870">
        <w:tc>
          <w:tcPr>
            <w:tcW w:w="1239" w:type="dxa"/>
          </w:tcPr>
          <w:p w14:paraId="76F11EAC" w14:textId="77777777" w:rsidR="00DF1FEA" w:rsidRDefault="00DF1FEA" w:rsidP="00CA1870">
            <w:pPr>
              <w:spacing w:after="120"/>
              <w:rPr>
                <w:rFonts w:eastAsiaTheme="minorEastAsia"/>
                <w:color w:val="0070C0"/>
                <w:lang w:val="en-US" w:eastAsia="zh-CN"/>
              </w:rPr>
            </w:pPr>
          </w:p>
        </w:tc>
        <w:tc>
          <w:tcPr>
            <w:tcW w:w="8392" w:type="dxa"/>
          </w:tcPr>
          <w:p w14:paraId="1B329815" w14:textId="77777777" w:rsidR="00DF1FEA" w:rsidRDefault="00DF1FEA" w:rsidP="00CA1870">
            <w:pPr>
              <w:spacing w:after="120"/>
              <w:rPr>
                <w:rFonts w:eastAsiaTheme="minorEastAsia"/>
                <w:color w:val="0070C0"/>
                <w:lang w:val="en-US" w:eastAsia="zh-CN"/>
              </w:rPr>
            </w:pPr>
          </w:p>
        </w:tc>
      </w:tr>
      <w:tr w:rsidR="00DF1FEA" w14:paraId="076C7FBB" w14:textId="77777777" w:rsidTr="00CA1870">
        <w:tc>
          <w:tcPr>
            <w:tcW w:w="1239" w:type="dxa"/>
          </w:tcPr>
          <w:p w14:paraId="6BC85320" w14:textId="77777777" w:rsidR="00DF1FEA" w:rsidRDefault="00DF1FEA" w:rsidP="00CA1870">
            <w:pPr>
              <w:spacing w:after="120"/>
              <w:rPr>
                <w:rFonts w:eastAsiaTheme="minorEastAsia"/>
                <w:color w:val="0070C0"/>
                <w:lang w:val="en-US" w:eastAsia="zh-CN"/>
              </w:rPr>
            </w:pPr>
          </w:p>
        </w:tc>
        <w:tc>
          <w:tcPr>
            <w:tcW w:w="8392" w:type="dxa"/>
          </w:tcPr>
          <w:p w14:paraId="7F29F36C" w14:textId="77777777" w:rsidR="00DF1FEA" w:rsidRDefault="00DF1FEA" w:rsidP="00CA1870">
            <w:pPr>
              <w:spacing w:after="120"/>
              <w:rPr>
                <w:rFonts w:eastAsiaTheme="minorEastAsia"/>
                <w:color w:val="0070C0"/>
                <w:lang w:val="en-US" w:eastAsia="zh-CN"/>
              </w:rPr>
            </w:pPr>
          </w:p>
        </w:tc>
      </w:tr>
    </w:tbl>
    <w:p w14:paraId="284F84A8" w14:textId="77777777" w:rsidR="00B40509" w:rsidRDefault="00B40509" w:rsidP="00B40509">
      <w:pPr>
        <w:spacing w:afterLines="50" w:after="120"/>
        <w:rPr>
          <w:b/>
          <w:bCs/>
          <w:szCs w:val="24"/>
          <w:lang w:eastAsia="zh-CN"/>
        </w:rPr>
      </w:pPr>
    </w:p>
    <w:p w14:paraId="0DA0DC14" w14:textId="7395EF05"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sidR="006309FA">
        <w:rPr>
          <w:b/>
          <w:color w:val="000000" w:themeColor="text1"/>
          <w:u w:val="single"/>
          <w:lang w:eastAsia="ko-KR"/>
        </w:rPr>
        <w:t>5</w:t>
      </w:r>
      <w:r>
        <w:rPr>
          <w:b/>
          <w:color w:val="000000" w:themeColor="text1"/>
          <w:u w:val="single"/>
          <w:lang w:eastAsia="ko-KR"/>
        </w:rPr>
        <w:t>-2</w:t>
      </w:r>
      <w:r w:rsidRPr="002C6D84">
        <w:rPr>
          <w:b/>
          <w:color w:val="000000" w:themeColor="text1"/>
          <w:u w:val="single"/>
          <w:lang w:eastAsia="ko-KR"/>
        </w:rPr>
        <w:t xml:space="preserve">: </w:t>
      </w:r>
      <w:r w:rsidR="006309FA">
        <w:rPr>
          <w:b/>
          <w:color w:val="000000" w:themeColor="text1"/>
          <w:u w:val="single"/>
          <w:lang w:eastAsia="ko-KR"/>
        </w:rPr>
        <w:t>Interruption requirements</w:t>
      </w:r>
      <w:r>
        <w:rPr>
          <w:b/>
          <w:color w:val="000000" w:themeColor="text1"/>
          <w:u w:val="single"/>
          <w:lang w:eastAsia="ko-KR"/>
        </w:rPr>
        <w:t xml:space="preserve"> for supporting option B-1-</w:t>
      </w:r>
      <w:r w:rsidR="006309FA">
        <w:rPr>
          <w:b/>
          <w:color w:val="000000" w:themeColor="text1"/>
          <w:u w:val="single"/>
          <w:lang w:eastAsia="ko-KR"/>
        </w:rPr>
        <w:t>2</w:t>
      </w:r>
    </w:p>
    <w:p w14:paraId="6F27A3D5"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5EC527E6"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4C9896C5" w14:textId="4E1C38AE" w:rsidR="00B40509" w:rsidRDefault="006309FA" w:rsidP="00B4050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14DCD2D8"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4D395382" w14:textId="28B40708" w:rsidR="006309FA" w:rsidRPr="006309FA" w:rsidRDefault="006309FA" w:rsidP="006309FA">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6AC1518D" w14:textId="7EAD7B5D"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33708974" w14:textId="4E5C5CBA" w:rsidR="002F3CC9" w:rsidRDefault="002F3CC9" w:rsidP="00924C76">
      <w:pPr>
        <w:pStyle w:val="aff6"/>
        <w:numPr>
          <w:ilvl w:val="2"/>
          <w:numId w:val="12"/>
        </w:numPr>
        <w:spacing w:after="120"/>
        <w:ind w:firstLineChars="0"/>
        <w:rPr>
          <w:szCs w:val="22"/>
        </w:rPr>
      </w:pPr>
      <w:r w:rsidRPr="004F051C">
        <w:rPr>
          <w:rFonts w:eastAsiaTheme="minorEastAsia"/>
          <w:lang w:eastAsia="zh-CN"/>
        </w:rPr>
        <w:lastRenderedPageBreak/>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0B12093C" w14:textId="52DC8699" w:rsidR="00924C76" w:rsidRPr="00924C76" w:rsidRDefault="00924C76" w:rsidP="00924C76">
      <w:pPr>
        <w:pStyle w:val="aff6"/>
        <w:numPr>
          <w:ilvl w:val="3"/>
          <w:numId w:val="12"/>
        </w:numPr>
        <w:spacing w:after="120"/>
        <w:ind w:firstLineChars="0"/>
        <w:rPr>
          <w:szCs w:val="22"/>
        </w:rPr>
      </w:pPr>
      <w:r w:rsidRPr="00924C76">
        <w:rPr>
          <w:szCs w:val="22"/>
        </w:rPr>
        <w:t>FR1: 0.5ms</w:t>
      </w:r>
    </w:p>
    <w:p w14:paraId="1562830A" w14:textId="71247B43" w:rsid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7F49D0EC" w14:textId="44B907CB"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629867DA" w14:textId="05BB3BE8" w:rsidR="006309FA" w:rsidRPr="006309FA" w:rsidRDefault="006309FA"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7AF5EEB2" w14:textId="2C659DC0" w:rsidR="006309FA" w:rsidRP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7BE2AEE8" w14:textId="0A4A9EA7" w:rsid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107F6A45" w14:textId="77777777" w:rsidR="00924C76" w:rsidRPr="002C6D84" w:rsidRDefault="00924C76" w:rsidP="00924C7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132FB268" w14:textId="75CF545E" w:rsidR="00924C76" w:rsidRPr="006309FA"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w:t>
      </w:r>
      <w:r w:rsidRPr="00924C76">
        <w:rPr>
          <w:rFonts w:eastAsiaTheme="minorEastAsia"/>
          <w:lang w:eastAsia="zh-CN"/>
        </w:rPr>
        <w:tab/>
        <w:t>Define interruption ratio</w:t>
      </w:r>
      <w:r>
        <w:rPr>
          <w:rFonts w:eastAsiaTheme="minorEastAsia"/>
          <w:lang w:eastAsia="zh-CN"/>
        </w:rPr>
        <w:t xml:space="preserve"> and interruption length for each interruption</w:t>
      </w:r>
    </w:p>
    <w:p w14:paraId="031C8A39" w14:textId="77777777" w:rsidR="00924C76" w:rsidRP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4AE68CFC" w14:textId="35FC80B4"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924C76">
        <w:rPr>
          <w:rFonts w:eastAsia="宋体"/>
          <w:color w:val="000000" w:themeColor="text1"/>
          <w:szCs w:val="24"/>
          <w:lang w:eastAsia="zh-CN"/>
        </w:rPr>
        <w:t>6</w:t>
      </w:r>
      <w:r w:rsidRPr="002C6D84">
        <w:rPr>
          <w:rFonts w:eastAsia="宋体"/>
          <w:color w:val="000000" w:themeColor="text1"/>
          <w:szCs w:val="24"/>
          <w:lang w:eastAsia="zh-CN"/>
        </w:rPr>
        <w:t xml:space="preserve">: </w:t>
      </w:r>
    </w:p>
    <w:p w14:paraId="09BB7079" w14:textId="2C5954AB" w:rsidR="006309FA" w:rsidRDefault="00924C76"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4283D8F2"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726A20A" w14:textId="77777777" w:rsidR="00B40509" w:rsidRPr="00652F7F" w:rsidRDefault="00B40509" w:rsidP="00B40509">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686CE865" w14:textId="77777777" w:rsidR="00DF1FEA" w:rsidRDefault="00DF1FEA" w:rsidP="00DF1FEA">
      <w:pPr>
        <w:rPr>
          <w:i/>
          <w:color w:val="0070C0"/>
          <w:lang w:eastAsia="zh-CN"/>
        </w:rPr>
      </w:pPr>
    </w:p>
    <w:p w14:paraId="351C652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6C091A75" w14:textId="77777777" w:rsidTr="00CA1870">
        <w:tc>
          <w:tcPr>
            <w:tcW w:w="1239" w:type="dxa"/>
          </w:tcPr>
          <w:p w14:paraId="1D604ED3"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BCB219"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2347C74" w14:textId="77777777" w:rsidTr="00CA1870">
        <w:tc>
          <w:tcPr>
            <w:tcW w:w="1239" w:type="dxa"/>
          </w:tcPr>
          <w:p w14:paraId="3448EF3E" w14:textId="77777777" w:rsidR="00DF1FEA" w:rsidRDefault="00DF1FEA" w:rsidP="00CA1870">
            <w:pPr>
              <w:spacing w:after="120"/>
              <w:rPr>
                <w:rFonts w:eastAsiaTheme="minorEastAsia"/>
                <w:color w:val="0070C0"/>
                <w:lang w:val="en-US" w:eastAsia="zh-CN"/>
              </w:rPr>
            </w:pPr>
          </w:p>
        </w:tc>
        <w:tc>
          <w:tcPr>
            <w:tcW w:w="8392" w:type="dxa"/>
          </w:tcPr>
          <w:p w14:paraId="6D0EF75C" w14:textId="77777777" w:rsidR="00DF1FEA" w:rsidRDefault="00DF1FEA" w:rsidP="00CA1870">
            <w:pPr>
              <w:spacing w:after="120"/>
              <w:rPr>
                <w:rFonts w:eastAsiaTheme="minorEastAsia"/>
                <w:color w:val="0070C0"/>
                <w:lang w:val="en-US" w:eastAsia="zh-CN"/>
              </w:rPr>
            </w:pPr>
          </w:p>
        </w:tc>
      </w:tr>
      <w:tr w:rsidR="00DF1FEA" w14:paraId="5DC26046" w14:textId="77777777" w:rsidTr="00CA1870">
        <w:tc>
          <w:tcPr>
            <w:tcW w:w="1239" w:type="dxa"/>
          </w:tcPr>
          <w:p w14:paraId="62976E0B" w14:textId="77777777" w:rsidR="00DF1FEA" w:rsidRDefault="00DF1FEA" w:rsidP="00CA1870">
            <w:pPr>
              <w:spacing w:after="120"/>
              <w:rPr>
                <w:rFonts w:eastAsiaTheme="minorEastAsia"/>
                <w:color w:val="0070C0"/>
                <w:lang w:val="en-US" w:eastAsia="zh-CN"/>
              </w:rPr>
            </w:pPr>
          </w:p>
        </w:tc>
        <w:tc>
          <w:tcPr>
            <w:tcW w:w="8392" w:type="dxa"/>
          </w:tcPr>
          <w:p w14:paraId="6665783B" w14:textId="77777777" w:rsidR="00DF1FEA" w:rsidRDefault="00DF1FEA" w:rsidP="00CA1870">
            <w:pPr>
              <w:spacing w:after="120"/>
              <w:rPr>
                <w:rFonts w:eastAsiaTheme="minorEastAsia"/>
                <w:color w:val="0070C0"/>
                <w:lang w:val="en-US" w:eastAsia="zh-CN"/>
              </w:rPr>
            </w:pPr>
          </w:p>
        </w:tc>
      </w:tr>
      <w:tr w:rsidR="00DF1FEA" w14:paraId="156D8838" w14:textId="77777777" w:rsidTr="00CA1870">
        <w:tc>
          <w:tcPr>
            <w:tcW w:w="1239" w:type="dxa"/>
          </w:tcPr>
          <w:p w14:paraId="04F44C67" w14:textId="77777777" w:rsidR="00DF1FEA" w:rsidRDefault="00DF1FEA" w:rsidP="00CA1870">
            <w:pPr>
              <w:spacing w:after="120"/>
              <w:rPr>
                <w:rFonts w:eastAsiaTheme="minorEastAsia"/>
                <w:color w:val="0070C0"/>
                <w:lang w:val="en-US" w:eastAsia="zh-CN"/>
              </w:rPr>
            </w:pPr>
          </w:p>
        </w:tc>
        <w:tc>
          <w:tcPr>
            <w:tcW w:w="8392" w:type="dxa"/>
          </w:tcPr>
          <w:p w14:paraId="2B23BF45" w14:textId="77777777" w:rsidR="00DF1FEA" w:rsidRDefault="00DF1FEA" w:rsidP="00CA1870">
            <w:pPr>
              <w:spacing w:after="120"/>
              <w:rPr>
                <w:rFonts w:eastAsiaTheme="minorEastAsia"/>
                <w:color w:val="0070C0"/>
                <w:lang w:val="en-US" w:eastAsia="zh-CN"/>
              </w:rPr>
            </w:pPr>
          </w:p>
        </w:tc>
      </w:tr>
    </w:tbl>
    <w:p w14:paraId="00234994" w14:textId="32E23BA1" w:rsidR="00B40509" w:rsidRDefault="00B40509" w:rsidP="00B40509">
      <w:pPr>
        <w:spacing w:afterLines="50" w:after="120"/>
        <w:rPr>
          <w:b/>
          <w:bCs/>
          <w:szCs w:val="24"/>
          <w:lang w:eastAsia="zh-CN"/>
        </w:rPr>
      </w:pPr>
    </w:p>
    <w:p w14:paraId="64CA747A" w14:textId="4C5E7743" w:rsidR="00B40509" w:rsidRPr="0053513E" w:rsidRDefault="00B40509" w:rsidP="00B40509">
      <w:pPr>
        <w:outlineLvl w:val="3"/>
        <w:rPr>
          <w:b/>
          <w:color w:val="000000" w:themeColor="text1"/>
          <w:u w:val="single"/>
          <w:lang w:eastAsia="ko-KR"/>
        </w:rPr>
      </w:pPr>
      <w:r w:rsidRPr="0053513E">
        <w:rPr>
          <w:b/>
          <w:color w:val="000000" w:themeColor="text1"/>
          <w:u w:val="single"/>
          <w:lang w:eastAsia="ko-KR"/>
        </w:rPr>
        <w:t xml:space="preserve">Issue </w:t>
      </w:r>
      <w:r w:rsidR="00924C76">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sidR="00924C76">
        <w:rPr>
          <w:b/>
          <w:color w:val="000000" w:themeColor="text1"/>
          <w:u w:val="single"/>
          <w:lang w:eastAsia="ko-KR"/>
        </w:rPr>
        <w:t>Interruption requirements for which L1 measurements</w:t>
      </w:r>
    </w:p>
    <w:p w14:paraId="45E351A0"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CBF3F2B"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D8FC507" w14:textId="77777777" w:rsidR="00924C76" w:rsidRPr="00924C76" w:rsidRDefault="00924C76" w:rsidP="00924C76">
      <w:pPr>
        <w:pStyle w:val="aff6"/>
        <w:numPr>
          <w:ilvl w:val="2"/>
          <w:numId w:val="12"/>
        </w:numPr>
        <w:spacing w:after="120"/>
        <w:ind w:firstLineChars="0"/>
        <w:rPr>
          <w:rFonts w:eastAsia="宋体"/>
          <w:color w:val="000000" w:themeColor="text1"/>
          <w:szCs w:val="24"/>
          <w:lang w:eastAsia="zh-CN"/>
        </w:rPr>
      </w:pPr>
      <w:r w:rsidRPr="00924C76">
        <w:rPr>
          <w:rFonts w:eastAsia="宋体"/>
          <w:color w:val="000000" w:themeColor="text1"/>
          <w:szCs w:val="24"/>
          <w:lang w:eastAsia="zh-CN"/>
        </w:rPr>
        <w:t>RAN4 at least need to develop the necessary UE requirements for allowed interruptions due to performing RLM, BFD and BM based on CD-SSB.</w:t>
      </w:r>
    </w:p>
    <w:p w14:paraId="0FE71882" w14:textId="1F867F54" w:rsidR="00B40509" w:rsidRPr="0053513E"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宋体"/>
          <w:color w:val="000000" w:themeColor="text1"/>
          <w:szCs w:val="24"/>
          <w:lang w:eastAsia="zh-CN"/>
        </w:rPr>
        <w:t>RAN4 to decide whether to develop UE requirements for allowed interruptions due to performing RLM, BFD and BM UE requirements based on NCD-SSB.</w:t>
      </w:r>
    </w:p>
    <w:p w14:paraId="2FA3FC6F"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117F38F"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260F9121" w14:textId="77777777" w:rsidR="00DF1FEA" w:rsidRDefault="00DF1FEA" w:rsidP="00DF1FEA">
      <w:pPr>
        <w:rPr>
          <w:i/>
          <w:color w:val="0070C0"/>
          <w:lang w:eastAsia="zh-CN"/>
        </w:rPr>
      </w:pPr>
    </w:p>
    <w:p w14:paraId="3E3F6F1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DCB7D61" w14:textId="77777777" w:rsidTr="00CA1870">
        <w:tc>
          <w:tcPr>
            <w:tcW w:w="1239" w:type="dxa"/>
          </w:tcPr>
          <w:p w14:paraId="22957F80"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C49298A"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7CF60BF" w14:textId="77777777" w:rsidTr="00CA1870">
        <w:tc>
          <w:tcPr>
            <w:tcW w:w="1239" w:type="dxa"/>
          </w:tcPr>
          <w:p w14:paraId="0295E1D0" w14:textId="77777777" w:rsidR="00DF1FEA" w:rsidRDefault="00DF1FEA" w:rsidP="00CA1870">
            <w:pPr>
              <w:spacing w:after="120"/>
              <w:rPr>
                <w:rFonts w:eastAsiaTheme="minorEastAsia"/>
                <w:color w:val="0070C0"/>
                <w:lang w:val="en-US" w:eastAsia="zh-CN"/>
              </w:rPr>
            </w:pPr>
          </w:p>
        </w:tc>
        <w:tc>
          <w:tcPr>
            <w:tcW w:w="8392" w:type="dxa"/>
          </w:tcPr>
          <w:p w14:paraId="4B048782" w14:textId="77777777" w:rsidR="00DF1FEA" w:rsidRDefault="00DF1FEA" w:rsidP="00CA1870">
            <w:pPr>
              <w:spacing w:after="120"/>
              <w:rPr>
                <w:rFonts w:eastAsiaTheme="minorEastAsia"/>
                <w:color w:val="0070C0"/>
                <w:lang w:val="en-US" w:eastAsia="zh-CN"/>
              </w:rPr>
            </w:pPr>
          </w:p>
        </w:tc>
      </w:tr>
      <w:tr w:rsidR="00DF1FEA" w14:paraId="566A3231" w14:textId="77777777" w:rsidTr="00CA1870">
        <w:tc>
          <w:tcPr>
            <w:tcW w:w="1239" w:type="dxa"/>
          </w:tcPr>
          <w:p w14:paraId="39BF33B0" w14:textId="77777777" w:rsidR="00DF1FEA" w:rsidRDefault="00DF1FEA" w:rsidP="00CA1870">
            <w:pPr>
              <w:spacing w:after="120"/>
              <w:rPr>
                <w:rFonts w:eastAsiaTheme="minorEastAsia"/>
                <w:color w:val="0070C0"/>
                <w:lang w:val="en-US" w:eastAsia="zh-CN"/>
              </w:rPr>
            </w:pPr>
          </w:p>
        </w:tc>
        <w:tc>
          <w:tcPr>
            <w:tcW w:w="8392" w:type="dxa"/>
          </w:tcPr>
          <w:p w14:paraId="772EB888" w14:textId="77777777" w:rsidR="00DF1FEA" w:rsidRDefault="00DF1FEA" w:rsidP="00CA1870">
            <w:pPr>
              <w:spacing w:after="120"/>
              <w:rPr>
                <w:rFonts w:eastAsiaTheme="minorEastAsia"/>
                <w:color w:val="0070C0"/>
                <w:lang w:val="en-US" w:eastAsia="zh-CN"/>
              </w:rPr>
            </w:pPr>
          </w:p>
        </w:tc>
      </w:tr>
      <w:tr w:rsidR="00DF1FEA" w14:paraId="08533794" w14:textId="77777777" w:rsidTr="00CA1870">
        <w:tc>
          <w:tcPr>
            <w:tcW w:w="1239" w:type="dxa"/>
          </w:tcPr>
          <w:p w14:paraId="43145426" w14:textId="77777777" w:rsidR="00DF1FEA" w:rsidRDefault="00DF1FEA" w:rsidP="00CA1870">
            <w:pPr>
              <w:spacing w:after="120"/>
              <w:rPr>
                <w:rFonts w:eastAsiaTheme="minorEastAsia"/>
                <w:color w:val="0070C0"/>
                <w:lang w:val="en-US" w:eastAsia="zh-CN"/>
              </w:rPr>
            </w:pPr>
          </w:p>
        </w:tc>
        <w:tc>
          <w:tcPr>
            <w:tcW w:w="8392" w:type="dxa"/>
          </w:tcPr>
          <w:p w14:paraId="7DED012E" w14:textId="77777777" w:rsidR="00DF1FEA" w:rsidRDefault="00DF1FEA" w:rsidP="00CA1870">
            <w:pPr>
              <w:spacing w:after="120"/>
              <w:rPr>
                <w:rFonts w:eastAsiaTheme="minorEastAsia"/>
                <w:color w:val="0070C0"/>
                <w:lang w:val="en-US" w:eastAsia="zh-CN"/>
              </w:rPr>
            </w:pPr>
          </w:p>
        </w:tc>
      </w:tr>
    </w:tbl>
    <w:p w14:paraId="1E90B3E3" w14:textId="77777777" w:rsidR="001E0A13" w:rsidRDefault="001E0A13" w:rsidP="00B40509">
      <w:pPr>
        <w:spacing w:afterLines="50" w:after="120"/>
        <w:rPr>
          <w:b/>
          <w:bCs/>
          <w:szCs w:val="24"/>
          <w:lang w:eastAsia="zh-CN"/>
        </w:rPr>
      </w:pPr>
    </w:p>
    <w:p w14:paraId="7A583757" w14:textId="77777777" w:rsidR="001E0A13" w:rsidRPr="00035C50" w:rsidRDefault="001E0A13" w:rsidP="001E0A13">
      <w:pPr>
        <w:pStyle w:val="2"/>
      </w:pPr>
      <w:r w:rsidRPr="00035C50">
        <w:t>Summary</w:t>
      </w:r>
      <w:r w:rsidRPr="00035C50">
        <w:rPr>
          <w:rFonts w:hint="eastAsia"/>
        </w:rPr>
        <w:t xml:space="preserve"> for 1st round </w:t>
      </w:r>
    </w:p>
    <w:p w14:paraId="254FF141" w14:textId="77777777" w:rsidR="001E0A13" w:rsidRPr="00805BE8" w:rsidRDefault="001E0A13" w:rsidP="001E0A13">
      <w:pPr>
        <w:pStyle w:val="3"/>
        <w:rPr>
          <w:sz w:val="24"/>
          <w:szCs w:val="16"/>
        </w:rPr>
      </w:pPr>
      <w:r w:rsidRPr="00805BE8">
        <w:rPr>
          <w:sz w:val="24"/>
          <w:szCs w:val="16"/>
        </w:rPr>
        <w:t xml:space="preserve">Open issues </w:t>
      </w:r>
    </w:p>
    <w:p w14:paraId="06E70CC7"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1E0A13" w:rsidRPr="00004165" w14:paraId="769491CA" w14:textId="77777777" w:rsidTr="00CA1870">
        <w:tc>
          <w:tcPr>
            <w:tcW w:w="1242" w:type="dxa"/>
          </w:tcPr>
          <w:p w14:paraId="68E1F0AD" w14:textId="77777777" w:rsidR="001E0A13" w:rsidRPr="00805BE8" w:rsidRDefault="001E0A13" w:rsidP="00CA1870">
            <w:pPr>
              <w:rPr>
                <w:rFonts w:eastAsiaTheme="minorEastAsia"/>
                <w:b/>
                <w:bCs/>
                <w:color w:val="0070C0"/>
                <w:lang w:val="en-US" w:eastAsia="zh-CN"/>
              </w:rPr>
            </w:pPr>
          </w:p>
        </w:tc>
        <w:tc>
          <w:tcPr>
            <w:tcW w:w="8615" w:type="dxa"/>
          </w:tcPr>
          <w:p w14:paraId="3EDB1A81" w14:textId="77777777" w:rsidR="001E0A13" w:rsidRPr="00805BE8" w:rsidRDefault="001E0A13"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751F3977" w14:textId="77777777" w:rsidTr="00CA1870">
        <w:tc>
          <w:tcPr>
            <w:tcW w:w="1242" w:type="dxa"/>
          </w:tcPr>
          <w:p w14:paraId="3CA9E4CD" w14:textId="77777777" w:rsidR="001E0A13" w:rsidRPr="003418CB" w:rsidRDefault="001E0A13"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CBB4E09" w14:textId="77777777" w:rsidR="001E0A13" w:rsidRPr="00855107" w:rsidRDefault="001E0A13"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AD86A3" w14:textId="77777777" w:rsidR="001E0A13" w:rsidRPr="00855107" w:rsidRDefault="001E0A13" w:rsidP="00CA1870">
            <w:pPr>
              <w:rPr>
                <w:rFonts w:eastAsiaTheme="minorEastAsia"/>
                <w:i/>
                <w:color w:val="0070C0"/>
                <w:lang w:val="en-US" w:eastAsia="zh-CN"/>
              </w:rPr>
            </w:pPr>
            <w:r>
              <w:rPr>
                <w:rFonts w:eastAsiaTheme="minorEastAsia" w:hint="eastAsia"/>
                <w:i/>
                <w:color w:val="0070C0"/>
                <w:lang w:val="en-US" w:eastAsia="zh-CN"/>
              </w:rPr>
              <w:t>Candidate options:</w:t>
            </w:r>
          </w:p>
          <w:p w14:paraId="5412ED1C" w14:textId="77777777" w:rsidR="001E0A13" w:rsidRPr="003418CB" w:rsidRDefault="001E0A13"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9EC7275" w14:textId="77777777" w:rsidR="001E0A13" w:rsidRDefault="001E0A13" w:rsidP="001E0A13">
      <w:pPr>
        <w:rPr>
          <w:i/>
          <w:color w:val="0070C0"/>
          <w:lang w:val="en-US" w:eastAsia="zh-CN"/>
        </w:rPr>
      </w:pPr>
    </w:p>
    <w:p w14:paraId="1684E52E" w14:textId="77777777" w:rsidR="001E0A13" w:rsidRDefault="001E0A13" w:rsidP="001E0A13">
      <w:pPr>
        <w:pStyle w:val="2"/>
      </w:pPr>
      <w:r>
        <w:rPr>
          <w:rFonts w:hint="eastAsia"/>
        </w:rPr>
        <w:t>Discussion on 2nd round</w:t>
      </w:r>
      <w:r>
        <w:t xml:space="preserve"> (if applicable)</w:t>
      </w:r>
    </w:p>
    <w:p w14:paraId="0358C5F8" w14:textId="77777777" w:rsidR="001E0A13" w:rsidRDefault="001E0A13" w:rsidP="001E0A13">
      <w:pPr>
        <w:rPr>
          <w:lang w:val="sv-SE" w:eastAsia="zh-CN"/>
        </w:rPr>
      </w:pPr>
    </w:p>
    <w:p w14:paraId="351234EB" w14:textId="77777777" w:rsidR="001E0A13" w:rsidRPr="001E0A13" w:rsidRDefault="001E0A13" w:rsidP="00B40509">
      <w:pPr>
        <w:spacing w:afterLines="50" w:after="120"/>
        <w:rPr>
          <w:b/>
          <w:bCs/>
          <w:szCs w:val="24"/>
          <w:lang w:eastAsia="zh-CN"/>
        </w:rPr>
      </w:pPr>
    </w:p>
    <w:p w14:paraId="008364DE" w14:textId="3B7A6802" w:rsidR="00833C47" w:rsidRDefault="00D634DD">
      <w:pPr>
        <w:pStyle w:val="1"/>
        <w:rPr>
          <w:lang w:val="en-GB" w:eastAsia="ja-JP"/>
        </w:rPr>
      </w:pPr>
      <w:r>
        <w:rPr>
          <w:lang w:val="en-GB" w:eastAsia="ja-JP"/>
        </w:rPr>
        <w:t>Topic #</w:t>
      </w:r>
      <w:r w:rsidR="00C83F71">
        <w:rPr>
          <w:lang w:val="en-GB" w:eastAsia="ja-JP"/>
        </w:rPr>
        <w:t>6</w:t>
      </w:r>
      <w:r>
        <w:rPr>
          <w:lang w:val="en-GB" w:eastAsia="ja-JP"/>
        </w:rPr>
        <w:t xml:space="preserve">: </w:t>
      </w:r>
      <w:r w:rsidR="00C83F71">
        <w:rPr>
          <w:lang w:val="en-GB" w:eastAsia="ja-JP"/>
        </w:rPr>
        <w:t>UE capabilities</w:t>
      </w:r>
    </w:p>
    <w:p w14:paraId="4BC14515" w14:textId="77777777" w:rsidR="00833C47" w:rsidRDefault="00D634DD">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D634DD">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D634DD">
            <w:pPr>
              <w:spacing w:before="120" w:after="120"/>
              <w:rPr>
                <w:b/>
                <w:bCs/>
              </w:rPr>
            </w:pPr>
            <w:r>
              <w:rPr>
                <w:b/>
                <w:bCs/>
              </w:rPr>
              <w:t>T-doc number</w:t>
            </w:r>
          </w:p>
        </w:tc>
        <w:tc>
          <w:tcPr>
            <w:tcW w:w="1424" w:type="dxa"/>
            <w:vAlign w:val="center"/>
          </w:tcPr>
          <w:p w14:paraId="5E7F1160" w14:textId="77777777" w:rsidR="00833C47" w:rsidRDefault="00D634DD">
            <w:pPr>
              <w:spacing w:before="120" w:after="120"/>
              <w:rPr>
                <w:b/>
                <w:bCs/>
              </w:rPr>
            </w:pPr>
            <w:r>
              <w:rPr>
                <w:b/>
                <w:bCs/>
              </w:rPr>
              <w:t>Company</w:t>
            </w:r>
          </w:p>
        </w:tc>
        <w:tc>
          <w:tcPr>
            <w:tcW w:w="6585" w:type="dxa"/>
            <w:vAlign w:val="center"/>
          </w:tcPr>
          <w:p w14:paraId="4BCA897C" w14:textId="77777777" w:rsidR="00833C47" w:rsidRDefault="00D634DD">
            <w:pPr>
              <w:spacing w:before="120" w:after="120"/>
              <w:rPr>
                <w:b/>
                <w:bCs/>
              </w:rPr>
            </w:pPr>
            <w:r>
              <w:rPr>
                <w:b/>
                <w:bCs/>
              </w:rPr>
              <w:t>Proposals / Observations</w:t>
            </w:r>
          </w:p>
        </w:tc>
      </w:tr>
      <w:tr w:rsidR="007A5BF2" w14:paraId="6ABBFBF0" w14:textId="77777777">
        <w:trPr>
          <w:trHeight w:val="468"/>
        </w:trPr>
        <w:tc>
          <w:tcPr>
            <w:tcW w:w="1622" w:type="dxa"/>
          </w:tcPr>
          <w:p w14:paraId="09A072A7" w14:textId="6E3C9F77" w:rsidR="007A5BF2" w:rsidRDefault="007A5BF2" w:rsidP="007A5BF2">
            <w:pPr>
              <w:spacing w:before="120" w:after="120"/>
            </w:pPr>
            <w:r w:rsidRPr="00DD6004">
              <w:t>R4-2300486</w:t>
            </w:r>
          </w:p>
        </w:tc>
        <w:tc>
          <w:tcPr>
            <w:tcW w:w="1424" w:type="dxa"/>
          </w:tcPr>
          <w:p w14:paraId="6B5B2304" w14:textId="3CBD7ECE" w:rsidR="007A5BF2" w:rsidRDefault="007A5BF2" w:rsidP="007A5BF2">
            <w:pPr>
              <w:spacing w:before="120" w:after="120"/>
            </w:pPr>
            <w:r w:rsidRPr="00ED0744">
              <w:t>Intel Corporation</w:t>
            </w:r>
          </w:p>
        </w:tc>
        <w:tc>
          <w:tcPr>
            <w:tcW w:w="6585" w:type="dxa"/>
          </w:tcPr>
          <w:p w14:paraId="188185F9" w14:textId="77777777" w:rsidR="00112979" w:rsidRPr="00A828D5" w:rsidRDefault="00112979" w:rsidP="00112979">
            <w:pPr>
              <w:jc w:val="both"/>
              <w:rPr>
                <w:sz w:val="21"/>
                <w:szCs w:val="22"/>
                <w:lang w:eastAsia="x-none"/>
              </w:rPr>
            </w:pPr>
            <w:r w:rsidRPr="00A828D5">
              <w:rPr>
                <w:b/>
                <w:bCs/>
                <w:sz w:val="21"/>
                <w:szCs w:val="22"/>
              </w:rPr>
              <w:t>Observation 1</w:t>
            </w:r>
            <w:r w:rsidRPr="00A828D5">
              <w:rPr>
                <w:sz w:val="21"/>
                <w:szCs w:val="22"/>
              </w:rPr>
              <w:t xml:space="preserve">: </w:t>
            </w:r>
            <w:r w:rsidRPr="00A828D5">
              <w:rPr>
                <w:sz w:val="21"/>
                <w:szCs w:val="22"/>
                <w:lang w:eastAsia="x-none"/>
              </w:rPr>
              <w:t>There is UE capability issue in CSI-RS based BM operation for FR 2 to support FG 6-1a. The UE supporting FG 6-1a needs to report non-zero value on component 2 in FG 2-24 for FR2.</w:t>
            </w:r>
          </w:p>
          <w:p w14:paraId="3BFD5562" w14:textId="77777777" w:rsidR="00112979" w:rsidRPr="00A828D5" w:rsidRDefault="00112979" w:rsidP="00112979">
            <w:pPr>
              <w:jc w:val="both"/>
              <w:rPr>
                <w:sz w:val="21"/>
                <w:szCs w:val="22"/>
              </w:rPr>
            </w:pPr>
            <w:r w:rsidRPr="00A828D5">
              <w:rPr>
                <w:b/>
                <w:bCs/>
                <w:sz w:val="21"/>
                <w:szCs w:val="22"/>
              </w:rPr>
              <w:t>Proposal 1-1</w:t>
            </w:r>
            <w:r w:rsidRPr="00A828D5">
              <w:rPr>
                <w:sz w:val="21"/>
                <w:szCs w:val="22"/>
              </w:rPr>
              <w:t>: RAN4 to clarify whether FG 6-1a needs to be considered in FR2.</w:t>
            </w:r>
          </w:p>
          <w:p w14:paraId="00C165B9" w14:textId="77777777" w:rsidR="00112979" w:rsidRPr="00A828D5" w:rsidRDefault="00112979" w:rsidP="00112979">
            <w:pPr>
              <w:jc w:val="both"/>
              <w:rPr>
                <w:sz w:val="21"/>
                <w:szCs w:val="22"/>
              </w:rPr>
            </w:pPr>
            <w:r w:rsidRPr="00A828D5">
              <w:rPr>
                <w:b/>
                <w:bCs/>
                <w:sz w:val="21"/>
                <w:szCs w:val="22"/>
              </w:rPr>
              <w:t>Proposal 1-2</w:t>
            </w:r>
            <w:r w:rsidRPr="00A828D5">
              <w:rPr>
                <w:sz w:val="21"/>
                <w:szCs w:val="22"/>
              </w:rPr>
              <w:t>: If FR2 is in scope of FG 6-1a, RAN4 to send LS to RAN1 requesting</w:t>
            </w:r>
          </w:p>
          <w:p w14:paraId="16682ADF" w14:textId="77777777" w:rsidR="00112979" w:rsidRPr="00A828D5" w:rsidRDefault="00112979" w:rsidP="00112979">
            <w:pPr>
              <w:spacing w:after="0" w:line="360" w:lineRule="auto"/>
              <w:ind w:left="852" w:firstLine="284"/>
              <w:jc w:val="both"/>
              <w:rPr>
                <w:sz w:val="21"/>
                <w:szCs w:val="22"/>
              </w:rPr>
            </w:pPr>
            <w:r w:rsidRPr="00A828D5">
              <w:rPr>
                <w:sz w:val="21"/>
                <w:szCs w:val="22"/>
              </w:rPr>
              <w:t xml:space="preserve">1) Confirm FG 6-1a is in scope of FR2 </w:t>
            </w:r>
          </w:p>
          <w:p w14:paraId="35417D7D" w14:textId="77777777" w:rsidR="00112979" w:rsidRPr="00A828D5" w:rsidRDefault="00112979" w:rsidP="00112979">
            <w:pPr>
              <w:spacing w:after="0" w:line="360" w:lineRule="auto"/>
              <w:ind w:left="1136"/>
              <w:jc w:val="both"/>
              <w:rPr>
                <w:sz w:val="21"/>
                <w:szCs w:val="22"/>
              </w:rPr>
            </w:pPr>
            <w:r w:rsidRPr="00A828D5">
              <w:rPr>
                <w:sz w:val="21"/>
                <w:szCs w:val="22"/>
              </w:rPr>
              <w:t>2) Clarify which capability bit for component 2 {n0, n4, n8, n16, n32, n64} in FG 2-24 capability is required to support FG 6-1a in FR2</w:t>
            </w:r>
          </w:p>
          <w:p w14:paraId="5D5799F0" w14:textId="77777777" w:rsidR="00950D6B" w:rsidRPr="00D634DD" w:rsidRDefault="00950D6B" w:rsidP="00950D6B">
            <w:pPr>
              <w:spacing w:after="0"/>
              <w:jc w:val="both"/>
              <w:rPr>
                <w:szCs w:val="22"/>
              </w:rPr>
            </w:pPr>
            <w:r w:rsidRPr="00D634DD">
              <w:rPr>
                <w:b/>
                <w:bCs/>
                <w:szCs w:val="22"/>
              </w:rPr>
              <w:t>Proposal 2-2</w:t>
            </w:r>
            <w:r w:rsidRPr="00D634DD">
              <w:rPr>
                <w:szCs w:val="22"/>
              </w:rPr>
              <w:t>: Introduce UE capability of Option B-1-1 as a sub-capability of FG 6-1a. Actual naming for B-1-1 capability is FFS.</w:t>
            </w:r>
          </w:p>
          <w:p w14:paraId="75595EA3" w14:textId="77777777" w:rsidR="0020101F" w:rsidRPr="00D634DD" w:rsidRDefault="0020101F" w:rsidP="0020101F">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w:t>
            </w:r>
            <w:r w:rsidRPr="00D634DD">
              <w:rPr>
                <w:szCs w:val="22"/>
              </w:rPr>
              <w:lastRenderedPageBreak/>
              <w:t xml:space="preserve">allowed to use B-1-2 only if there is no CSI-RS, no NCD SSB and no CD SSB configured for RLM/BM/BFD in the active BWP of the corresponding carrier(s) to be measured; and UE shall support option (C) NCD-SSB (subject to </w:t>
            </w:r>
            <w:proofErr w:type="spellStart"/>
            <w:r w:rsidRPr="00D634DD">
              <w:rPr>
                <w:szCs w:val="22"/>
              </w:rPr>
              <w:t>IoDT</w:t>
            </w:r>
            <w:proofErr w:type="spellEnd"/>
            <w:r w:rsidRPr="00D634DD">
              <w:rPr>
                <w:szCs w:val="22"/>
              </w:rPr>
              <w:t xml:space="preserve"> availability)”.</w:t>
            </w:r>
          </w:p>
          <w:p w14:paraId="5431B15A" w14:textId="00908543" w:rsidR="00F71D2B" w:rsidRPr="00950D6B" w:rsidRDefault="00950D6B" w:rsidP="0020101F">
            <w:pPr>
              <w:spacing w:after="0"/>
              <w:jc w:val="both"/>
            </w:pPr>
            <w:r w:rsidRPr="006C73BB">
              <w:rPr>
                <w:b/>
                <w:bCs/>
                <w:szCs w:val="22"/>
              </w:rPr>
              <w:t>Proposal 4-2</w:t>
            </w:r>
            <w:r w:rsidRPr="006C73BB">
              <w:rPr>
                <w:szCs w:val="22"/>
              </w:rPr>
              <w:t>: Introduce UE capability of Option C, which is separate and independent from FG 6-1a.</w:t>
            </w:r>
          </w:p>
          <w:p w14:paraId="0B417F44" w14:textId="5B20DB17" w:rsidR="007A5BF2" w:rsidRPr="00F71D2B" w:rsidRDefault="007A5BF2" w:rsidP="00352203">
            <w:pPr>
              <w:spacing w:after="0" w:line="276" w:lineRule="auto"/>
              <w:ind w:left="1136"/>
              <w:jc w:val="both"/>
            </w:pPr>
          </w:p>
        </w:tc>
      </w:tr>
      <w:tr w:rsidR="00112979" w14:paraId="49BD1F2E" w14:textId="77777777">
        <w:trPr>
          <w:trHeight w:val="468"/>
        </w:trPr>
        <w:tc>
          <w:tcPr>
            <w:tcW w:w="1622" w:type="dxa"/>
          </w:tcPr>
          <w:p w14:paraId="48BD14C8" w14:textId="63771208" w:rsidR="00112979" w:rsidRDefault="00112979" w:rsidP="00112979">
            <w:pPr>
              <w:spacing w:before="120" w:after="120"/>
            </w:pPr>
            <w:r w:rsidRPr="00617E43">
              <w:lastRenderedPageBreak/>
              <w:t>R4-2304594</w:t>
            </w:r>
          </w:p>
        </w:tc>
        <w:tc>
          <w:tcPr>
            <w:tcW w:w="1424" w:type="dxa"/>
          </w:tcPr>
          <w:p w14:paraId="18D31A65" w14:textId="69FBA222" w:rsidR="00112979" w:rsidRDefault="00112979" w:rsidP="00112979">
            <w:pPr>
              <w:spacing w:before="120" w:after="120"/>
            </w:pPr>
            <w:r w:rsidRPr="004951F5">
              <w:t xml:space="preserve">MediaTek </w:t>
            </w:r>
            <w:proofErr w:type="spellStart"/>
            <w:r w:rsidRPr="004951F5">
              <w:t>inc.</w:t>
            </w:r>
            <w:proofErr w:type="spellEnd"/>
          </w:p>
        </w:tc>
        <w:tc>
          <w:tcPr>
            <w:tcW w:w="6585" w:type="dxa"/>
          </w:tcPr>
          <w:p w14:paraId="3516E0DC" w14:textId="31C6179E" w:rsidR="00112979" w:rsidRPr="00F71D2B" w:rsidRDefault="00950D6B" w:rsidP="00112979">
            <w:pPr>
              <w:jc w:val="both"/>
              <w:rPr>
                <w:rFonts w:eastAsiaTheme="minorEastAsia"/>
                <w:lang w:eastAsia="zh-CN"/>
              </w:rPr>
            </w:pPr>
            <w:r>
              <w:rPr>
                <w:rFonts w:cstheme="minorHAnsi"/>
                <w:lang w:eastAsia="ko-KR"/>
              </w:rPr>
              <w:t xml:space="preserve">Proposal </w:t>
            </w:r>
            <w:proofErr w:type="gramStart"/>
            <w:r>
              <w:rPr>
                <w:rFonts w:cstheme="minorHAnsi"/>
                <w:lang w:eastAsia="ko-KR"/>
              </w:rPr>
              <w:t>2:</w:t>
            </w:r>
            <w:r w:rsidR="00112979" w:rsidRPr="004B04EB">
              <w:rPr>
                <w:rFonts w:cstheme="minorHAnsi"/>
                <w:lang w:eastAsia="ko-KR"/>
              </w:rPr>
              <w:t>RAN</w:t>
            </w:r>
            <w:proofErr w:type="gramEnd"/>
            <w:r w:rsidR="00112979" w:rsidRPr="004B04EB">
              <w:rPr>
                <w:rFonts w:cstheme="minorHAnsi"/>
                <w:lang w:eastAsia="ko-KR"/>
              </w:rPr>
              <w:t>4 can send an LS to RAN2 mentioning that ‘that UEs supporting FG 6-1a with CSI-RS based operation need to report FG 2-24 capability with non-zero values for the component 2 for FR2 operation’.</w:t>
            </w:r>
          </w:p>
        </w:tc>
      </w:tr>
      <w:tr w:rsidR="00950D6B" w14:paraId="7312F9C7" w14:textId="77777777">
        <w:trPr>
          <w:trHeight w:val="468"/>
        </w:trPr>
        <w:tc>
          <w:tcPr>
            <w:tcW w:w="1622" w:type="dxa"/>
          </w:tcPr>
          <w:p w14:paraId="7761F795" w14:textId="71E9CC4C" w:rsidR="00950D6B" w:rsidRDefault="00950D6B" w:rsidP="00950D6B">
            <w:pPr>
              <w:spacing w:before="120" w:after="120"/>
            </w:pPr>
            <w:r w:rsidRPr="00617E43">
              <w:t>R4-2305554</w:t>
            </w:r>
          </w:p>
        </w:tc>
        <w:tc>
          <w:tcPr>
            <w:tcW w:w="1424" w:type="dxa"/>
          </w:tcPr>
          <w:p w14:paraId="04640119" w14:textId="314F64C4" w:rsidR="00950D6B" w:rsidRDefault="00950D6B" w:rsidP="00950D6B">
            <w:pPr>
              <w:spacing w:before="120" w:after="120"/>
            </w:pPr>
            <w:r w:rsidRPr="004951F5">
              <w:t>Nokia, Nokia Shanghai Bell</w:t>
            </w:r>
          </w:p>
        </w:tc>
        <w:tc>
          <w:tcPr>
            <w:tcW w:w="6585" w:type="dxa"/>
          </w:tcPr>
          <w:p w14:paraId="36F4F53F" w14:textId="77777777" w:rsidR="00950D6B" w:rsidRPr="00950D6B" w:rsidRDefault="00950D6B" w:rsidP="00950D6B">
            <w:pPr>
              <w:pStyle w:val="RAN4proposal"/>
              <w:numPr>
                <w:ilvl w:val="0"/>
                <w:numId w:val="46"/>
              </w:numPr>
              <w:rPr>
                <w:b w:val="0"/>
              </w:rPr>
            </w:pPr>
            <w:r w:rsidRPr="00950D6B">
              <w:rPr>
                <w:b w:val="0"/>
              </w:rPr>
              <w:t>Following features shall be mandatory for the UE supporting Option A:</w:t>
            </w:r>
          </w:p>
          <w:p w14:paraId="6E7143B5"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0A3F5E15"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based RLM</w:t>
            </w:r>
          </w:p>
          <w:p w14:paraId="3C0911B0"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67BDAFED" w14:textId="2953D470" w:rsidR="00950D6B" w:rsidRDefault="00950D6B" w:rsidP="00950D6B">
            <w:pPr>
              <w:pStyle w:val="aff6"/>
              <w:numPr>
                <w:ilvl w:val="0"/>
                <w:numId w:val="36"/>
              </w:numPr>
              <w:overflowPunct/>
              <w:autoSpaceDE/>
              <w:autoSpaceDN/>
              <w:adjustRightInd/>
              <w:spacing w:after="160" w:line="259" w:lineRule="auto"/>
              <w:ind w:firstLineChars="0"/>
              <w:contextualSpacing/>
              <w:textAlignment w:val="auto"/>
            </w:pPr>
            <w:r w:rsidRPr="00925C57">
              <w:rPr>
                <w:bCs/>
              </w:rPr>
              <w:t xml:space="preserve">CSI-RS L1-RSRP for BM </w:t>
            </w:r>
          </w:p>
        </w:tc>
      </w:tr>
      <w:tr w:rsidR="00950D6B" w14:paraId="2AAA566D" w14:textId="77777777">
        <w:trPr>
          <w:trHeight w:val="468"/>
        </w:trPr>
        <w:tc>
          <w:tcPr>
            <w:tcW w:w="1622" w:type="dxa"/>
          </w:tcPr>
          <w:p w14:paraId="3A052999" w14:textId="574417A1" w:rsidR="00950D6B" w:rsidRDefault="00950D6B" w:rsidP="00950D6B">
            <w:pPr>
              <w:spacing w:before="120" w:after="120"/>
            </w:pPr>
            <w:r w:rsidRPr="008657CA">
              <w:t>R4-2304428</w:t>
            </w:r>
          </w:p>
        </w:tc>
        <w:tc>
          <w:tcPr>
            <w:tcW w:w="1424" w:type="dxa"/>
          </w:tcPr>
          <w:p w14:paraId="7319B868" w14:textId="6A4B5254" w:rsidR="00950D6B" w:rsidRDefault="00950D6B" w:rsidP="00950D6B">
            <w:pPr>
              <w:spacing w:before="120" w:after="120"/>
            </w:pPr>
            <w:r w:rsidRPr="00E561FD">
              <w:t>CATT</w:t>
            </w:r>
          </w:p>
        </w:tc>
        <w:tc>
          <w:tcPr>
            <w:tcW w:w="6585" w:type="dxa"/>
          </w:tcPr>
          <w:p w14:paraId="513CF5B1" w14:textId="6D46D990" w:rsidR="00950D6B" w:rsidRPr="00F71D2B" w:rsidRDefault="00950D6B" w:rsidP="002C454B">
            <w:r w:rsidRPr="00B92CFA">
              <w:rPr>
                <w:lang w:val="en-US" w:eastAsia="zh-CN"/>
              </w:rPr>
              <w:t>P</w:t>
            </w:r>
            <w:r w:rsidRPr="00B92CFA">
              <w:rPr>
                <w:rFonts w:hint="eastAsia"/>
                <w:lang w:val="en-US" w:eastAsia="zh-CN"/>
              </w:rPr>
              <w:t>roposal 6: RAN2 to introduce capability for the support of option B-1-1, option C and option B-1-2. RAN4 to clarify whether the capability can also be applied to L3 measurement.</w:t>
            </w:r>
          </w:p>
        </w:tc>
      </w:tr>
      <w:tr w:rsidR="0020101F" w14:paraId="5FFA31C0" w14:textId="77777777">
        <w:trPr>
          <w:trHeight w:val="468"/>
        </w:trPr>
        <w:tc>
          <w:tcPr>
            <w:tcW w:w="1622" w:type="dxa"/>
          </w:tcPr>
          <w:p w14:paraId="63C2663E" w14:textId="01AC79C9" w:rsidR="0020101F" w:rsidRDefault="0020101F" w:rsidP="0020101F">
            <w:pPr>
              <w:spacing w:before="120" w:after="120"/>
            </w:pPr>
            <w:r w:rsidRPr="005A4941">
              <w:t>R4-2304657</w:t>
            </w:r>
          </w:p>
        </w:tc>
        <w:tc>
          <w:tcPr>
            <w:tcW w:w="1424" w:type="dxa"/>
          </w:tcPr>
          <w:p w14:paraId="33D93FC7" w14:textId="50C8CA6B" w:rsidR="0020101F" w:rsidRDefault="0020101F" w:rsidP="0020101F">
            <w:pPr>
              <w:spacing w:before="120" w:after="120"/>
            </w:pPr>
            <w:r w:rsidRPr="00951C16">
              <w:t>CMCC</w:t>
            </w:r>
          </w:p>
        </w:tc>
        <w:tc>
          <w:tcPr>
            <w:tcW w:w="6585" w:type="dxa"/>
          </w:tcPr>
          <w:p w14:paraId="5D429FD2" w14:textId="2BB40949" w:rsidR="0020101F" w:rsidRPr="00F71D2B" w:rsidRDefault="0020101F" w:rsidP="0020101F">
            <w:pPr>
              <w:spacing w:before="120" w:after="0"/>
            </w:pPr>
            <w:r w:rsidRPr="0020101F">
              <w:rPr>
                <w:rFonts w:eastAsiaTheme="minorEastAsia"/>
                <w:lang w:eastAsia="zh-CN"/>
              </w:rPr>
              <w:t>Proposal 3: legacy UE capability interFrequencyMeas-NoGap-r16 can be reused for NCD-SSB based measurement.</w:t>
            </w:r>
          </w:p>
        </w:tc>
      </w:tr>
      <w:tr w:rsidR="0020101F" w14:paraId="58AC9780" w14:textId="77777777">
        <w:trPr>
          <w:trHeight w:val="468"/>
        </w:trPr>
        <w:tc>
          <w:tcPr>
            <w:tcW w:w="1622" w:type="dxa"/>
          </w:tcPr>
          <w:p w14:paraId="4E2B6C82" w14:textId="3F357170" w:rsidR="0020101F" w:rsidRPr="005A4941" w:rsidRDefault="0020101F" w:rsidP="0020101F">
            <w:pPr>
              <w:spacing w:before="120" w:after="120"/>
            </w:pPr>
            <w:r w:rsidRPr="005A4941">
              <w:t>R4-2305556</w:t>
            </w:r>
          </w:p>
        </w:tc>
        <w:tc>
          <w:tcPr>
            <w:tcW w:w="1424" w:type="dxa"/>
          </w:tcPr>
          <w:p w14:paraId="72EE8ED1" w14:textId="004DBBE5" w:rsidR="0020101F" w:rsidRPr="00951C16" w:rsidRDefault="0020101F" w:rsidP="0020101F">
            <w:pPr>
              <w:spacing w:before="120" w:after="120"/>
            </w:pPr>
            <w:r w:rsidRPr="00951C16">
              <w:t>Nokia, Nokia Shanghai Bell</w:t>
            </w:r>
          </w:p>
        </w:tc>
        <w:tc>
          <w:tcPr>
            <w:tcW w:w="6585" w:type="dxa"/>
          </w:tcPr>
          <w:p w14:paraId="0953E851" w14:textId="77777777" w:rsidR="00CC1353" w:rsidRDefault="00CC1353" w:rsidP="00CC1353">
            <w:pPr>
              <w:spacing w:before="120" w:after="120"/>
            </w:pPr>
            <w:r>
              <w:t>While observing:</w:t>
            </w:r>
          </w:p>
          <w:p w14:paraId="73041C80" w14:textId="77777777" w:rsidR="00CC1353" w:rsidRDefault="00CC1353" w:rsidP="00CC1353">
            <w:pPr>
              <w:spacing w:before="120" w:after="120"/>
            </w:pPr>
            <w:r>
              <w:t>Observation 1: It cannot be assumed that Option C is supported by all networks in the field.</w:t>
            </w:r>
          </w:p>
          <w:p w14:paraId="7FC659BA" w14:textId="77777777" w:rsidR="00CC1353" w:rsidRDefault="00CC1353" w:rsidP="00CC1353">
            <w:pPr>
              <w:spacing w:before="120" w:after="120"/>
            </w:pPr>
            <w:r>
              <w:t>We propose:</w:t>
            </w:r>
          </w:p>
          <w:p w14:paraId="44E9CEBA" w14:textId="30470771" w:rsidR="0020101F" w:rsidRPr="0020101F" w:rsidRDefault="00CC1353" w:rsidP="00CC1353">
            <w:pPr>
              <w:spacing w:before="120" w:after="0"/>
              <w:rPr>
                <w:rFonts w:eastAsiaTheme="minorEastAsia"/>
                <w:lang w:eastAsia="zh-CN"/>
              </w:rPr>
            </w:pPr>
            <w:r>
              <w:t>Proposal 4: A UE supporting Option C must therefore in addition support either of the other options (A, B-1-1 or B-1-2).</w:t>
            </w:r>
          </w:p>
        </w:tc>
      </w:tr>
      <w:tr w:rsidR="0020101F" w14:paraId="4ED4477E" w14:textId="77777777">
        <w:trPr>
          <w:trHeight w:val="468"/>
        </w:trPr>
        <w:tc>
          <w:tcPr>
            <w:tcW w:w="1622" w:type="dxa"/>
          </w:tcPr>
          <w:p w14:paraId="6A1CC964" w14:textId="3D78FA4D" w:rsidR="0020101F" w:rsidRPr="005A4941" w:rsidRDefault="0020101F" w:rsidP="0020101F">
            <w:pPr>
              <w:spacing w:before="120" w:after="120"/>
            </w:pPr>
            <w:r w:rsidRPr="00121579">
              <w:t>R4-2304597</w:t>
            </w:r>
          </w:p>
        </w:tc>
        <w:tc>
          <w:tcPr>
            <w:tcW w:w="1424" w:type="dxa"/>
          </w:tcPr>
          <w:p w14:paraId="6D670401" w14:textId="652736A2" w:rsidR="0020101F" w:rsidRPr="00951C16" w:rsidRDefault="0020101F" w:rsidP="0020101F">
            <w:pPr>
              <w:spacing w:before="120" w:after="120"/>
            </w:pPr>
            <w:r w:rsidRPr="00FB1EF2">
              <w:t xml:space="preserve">MediaTek </w:t>
            </w:r>
            <w:proofErr w:type="spellStart"/>
            <w:r w:rsidRPr="00FB1EF2">
              <w:t>inc.</w:t>
            </w:r>
            <w:proofErr w:type="spellEnd"/>
          </w:p>
        </w:tc>
        <w:tc>
          <w:tcPr>
            <w:tcW w:w="6585" w:type="dxa"/>
          </w:tcPr>
          <w:p w14:paraId="241182D1" w14:textId="278EE9FC" w:rsidR="0020101F" w:rsidRDefault="0020101F" w:rsidP="0020101F">
            <w:pPr>
              <w:spacing w:before="120" w:after="0"/>
            </w:pPr>
            <w:r w:rsidRPr="004F051C">
              <w:rPr>
                <w:rFonts w:eastAsiaTheme="minorEastAsia"/>
                <w:lang w:eastAsia="zh-CN"/>
              </w:rPr>
              <w:t>Proposal 2: For UE supporting Option B-1-2, UE should also report ‘</w:t>
            </w:r>
            <w:proofErr w:type="spellStart"/>
            <w:r w:rsidRPr="004F051C">
              <w:rPr>
                <w:rFonts w:eastAsiaTheme="minorEastAsia"/>
                <w:lang w:eastAsia="zh-CN"/>
              </w:rPr>
              <w:t>ncsg</w:t>
            </w:r>
            <w:proofErr w:type="spellEnd"/>
            <w:r w:rsidRPr="004F051C">
              <w:rPr>
                <w:rFonts w:eastAsiaTheme="minorEastAsia"/>
                <w:lang w:eastAsia="zh-CN"/>
              </w:rPr>
              <w:t xml:space="preserve">’ in the NCSG capability or ‘no-gap-with-interruption’ (TBD the final IE name in RAN2 spec) in the </w:t>
            </w:r>
            <w:proofErr w:type="spellStart"/>
            <w:r w:rsidRPr="004F051C">
              <w:rPr>
                <w:rFonts w:eastAsiaTheme="minorEastAsia"/>
                <w:lang w:eastAsia="zh-CN"/>
              </w:rPr>
              <w:t>NeedforGap</w:t>
            </w:r>
            <w:proofErr w:type="spellEnd"/>
            <w:r w:rsidRPr="004F051C">
              <w:rPr>
                <w:rFonts w:eastAsiaTheme="minorEastAsia"/>
                <w:lang w:eastAsia="zh-CN"/>
              </w:rPr>
              <w:t xml:space="preserve"> capability</w:t>
            </w:r>
          </w:p>
        </w:tc>
      </w:tr>
    </w:tbl>
    <w:p w14:paraId="7F93B0C8" w14:textId="77777777" w:rsidR="00833C47" w:rsidRDefault="00833C47"/>
    <w:p w14:paraId="5FF1D620" w14:textId="77777777" w:rsidR="00833C47" w:rsidRDefault="00D634DD">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D634DD">
      <w:pPr>
        <w:pStyle w:val="2"/>
      </w:pPr>
      <w:r>
        <w:rPr>
          <w:rFonts w:hint="eastAsia"/>
        </w:rPr>
        <w:t>Open issues</w:t>
      </w:r>
      <w:r>
        <w:t xml:space="preserve"> summary</w:t>
      </w:r>
    </w:p>
    <w:p w14:paraId="1B1244D1" w14:textId="77777777" w:rsidR="00833C47" w:rsidRDefault="00D634DD">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1271A0B8" w:rsidR="00833C47" w:rsidRDefault="00D634DD">
      <w:pPr>
        <w:pStyle w:val="3"/>
        <w:rPr>
          <w:sz w:val="24"/>
          <w:szCs w:val="16"/>
        </w:rPr>
      </w:pPr>
      <w:r>
        <w:rPr>
          <w:sz w:val="24"/>
          <w:szCs w:val="16"/>
        </w:rPr>
        <w:t xml:space="preserve">Sub-topic </w:t>
      </w:r>
      <w:r w:rsidR="00D758D1">
        <w:rPr>
          <w:sz w:val="24"/>
          <w:szCs w:val="16"/>
        </w:rPr>
        <w:t>6</w:t>
      </w:r>
      <w:r>
        <w:rPr>
          <w:sz w:val="24"/>
          <w:szCs w:val="16"/>
        </w:rPr>
        <w:t xml:space="preserve">-1: </w:t>
      </w:r>
      <w:r w:rsidR="00D758D1">
        <w:rPr>
          <w:sz w:val="24"/>
          <w:szCs w:val="16"/>
        </w:rPr>
        <w:t>UE capability</w:t>
      </w:r>
    </w:p>
    <w:p w14:paraId="7D3DEC42" w14:textId="55AE079F" w:rsidR="00833C47" w:rsidRDefault="00D634DD">
      <w:pPr>
        <w:rPr>
          <w:i/>
          <w:color w:val="0070C0"/>
          <w:lang w:val="en-US" w:eastAsia="zh-CN"/>
        </w:rPr>
      </w:pPr>
      <w:r>
        <w:rPr>
          <w:rFonts w:hint="eastAsia"/>
          <w:i/>
          <w:color w:val="0070C0"/>
          <w:lang w:val="en-US" w:eastAsia="zh-CN"/>
        </w:rPr>
        <w:t xml:space="preserve">Sub-topic </w:t>
      </w:r>
      <w:r>
        <w:rPr>
          <w:i/>
          <w:color w:val="0070C0"/>
          <w:lang w:val="en-US" w:eastAsia="zh-CN"/>
        </w:rPr>
        <w:t>description:</w:t>
      </w:r>
      <w:r w:rsidR="006262F0">
        <w:rPr>
          <w:i/>
          <w:color w:val="0070C0"/>
          <w:lang w:val="en-US" w:eastAsia="zh-CN"/>
        </w:rPr>
        <w:t xml:space="preserve"> Background.</w:t>
      </w:r>
    </w:p>
    <w:p w14:paraId="19D316D6" w14:textId="71B89D3A" w:rsidR="006B6A83" w:rsidRPr="0053513E" w:rsidRDefault="006B6A83">
      <w:pPr>
        <w:rPr>
          <w:i/>
          <w:color w:val="000000" w:themeColor="text1"/>
          <w:lang w:val="en-US" w:eastAsia="zh-CN"/>
        </w:rPr>
      </w:pPr>
      <w:r w:rsidRPr="0053513E">
        <w:rPr>
          <w:i/>
          <w:color w:val="000000" w:themeColor="text1"/>
          <w:lang w:val="en-US" w:eastAsia="zh-CN"/>
        </w:rPr>
        <w:t>To support FG 6-1a, options for UE performing RLM/BFD</w:t>
      </w:r>
      <w:r w:rsidRPr="0053513E">
        <w:rPr>
          <w:rFonts w:hint="eastAsia"/>
          <w:i/>
          <w:color w:val="000000" w:themeColor="text1"/>
          <w:lang w:val="en-US" w:eastAsia="zh-CN"/>
        </w:rPr>
        <w:t>/</w:t>
      </w:r>
      <w:r w:rsidRPr="0053513E">
        <w:rPr>
          <w:i/>
          <w:color w:val="000000" w:themeColor="text1"/>
          <w:lang w:val="en-US" w:eastAsia="zh-CN"/>
        </w:rPr>
        <w:t>BM when CD-SSB is outside active BWP were extensively discussed. Option A) is to perform RLM/BFD/BM based on CSI-RS within active BWP.</w:t>
      </w:r>
    </w:p>
    <w:p w14:paraId="2BC6FC85" w14:textId="5D60012A" w:rsidR="006B6A83" w:rsidRPr="0053513E" w:rsidRDefault="00B06BC4">
      <w:pPr>
        <w:rPr>
          <w:i/>
          <w:color w:val="000000" w:themeColor="text1"/>
          <w:lang w:val="en-US" w:eastAsia="zh-CN"/>
        </w:rPr>
      </w:pPr>
      <w:r w:rsidRPr="0053513E">
        <w:rPr>
          <w:i/>
          <w:color w:val="000000" w:themeColor="text1"/>
          <w:lang w:val="en-US" w:eastAsia="zh-CN"/>
        </w:rPr>
        <w:t>According to report to RAN#98 in LS R4-2220437, the h</w:t>
      </w:r>
      <w:r w:rsidR="006B6A83" w:rsidRPr="0053513E">
        <w:rPr>
          <w:i/>
          <w:color w:val="000000" w:themeColor="text1"/>
          <w:lang w:val="en-US" w:eastAsia="zh-CN"/>
        </w:rPr>
        <w:t>igh-level analysis on RRM requirements impact</w:t>
      </w:r>
      <w:r w:rsidRPr="0053513E">
        <w:rPr>
          <w:i/>
          <w:color w:val="000000" w:themeColor="text1"/>
          <w:lang w:val="en-US" w:eastAsia="zh-CN"/>
        </w:rPr>
        <w:t xml:space="preserve"> for option A) is concluded as follows.</w:t>
      </w:r>
    </w:p>
    <w:p w14:paraId="393CD313" w14:textId="77777777" w:rsidR="00B06BC4" w:rsidRPr="0053513E" w:rsidRDefault="00B06BC4" w:rsidP="00B06BC4">
      <w:pPr>
        <w:pStyle w:val="aff6"/>
        <w:numPr>
          <w:ilvl w:val="0"/>
          <w:numId w:val="29"/>
        </w:numPr>
        <w:ind w:firstLineChars="0"/>
        <w:rPr>
          <w:i/>
        </w:rPr>
      </w:pPr>
      <w:r w:rsidRPr="0053513E">
        <w:rPr>
          <w:i/>
        </w:rPr>
        <w:t>CSI-RS based RLM/BFD/BM requirements are already specified.</w:t>
      </w:r>
    </w:p>
    <w:p w14:paraId="3F3EB654" w14:textId="6D7A5CA9" w:rsidR="006B6A83" w:rsidRPr="0053513E" w:rsidRDefault="00B71483" w:rsidP="00B06BC4">
      <w:pPr>
        <w:pStyle w:val="aff6"/>
        <w:numPr>
          <w:ilvl w:val="0"/>
          <w:numId w:val="29"/>
        </w:numPr>
        <w:ind w:firstLineChars="0"/>
        <w:rPr>
          <w:i/>
        </w:rPr>
      </w:pPr>
      <w:r w:rsidRPr="0053513E">
        <w:rPr>
          <w:i/>
        </w:rPr>
        <w:t>Further study is needed to decide on whether timing requirements may need to be updated</w:t>
      </w:r>
      <w:r w:rsidR="00B06BC4" w:rsidRPr="0053513E">
        <w:rPr>
          <w:i/>
        </w:rPr>
        <w:t>.</w:t>
      </w:r>
    </w:p>
    <w:p w14:paraId="1BC4F692" w14:textId="77777777" w:rsidR="00B71483" w:rsidRDefault="00B71483">
      <w:pPr>
        <w:rPr>
          <w:i/>
          <w:color w:val="0070C0"/>
          <w:lang w:val="en-US" w:eastAsia="zh-CN"/>
        </w:rPr>
      </w:pPr>
    </w:p>
    <w:p w14:paraId="4B9D996F" w14:textId="77777777" w:rsidR="00833C47" w:rsidRDefault="00D634DD">
      <w:pPr>
        <w:rPr>
          <w:i/>
          <w:color w:val="0070C0"/>
          <w:lang w:val="en-US" w:eastAsia="zh-CN"/>
        </w:rPr>
      </w:pPr>
      <w:r>
        <w:rPr>
          <w:i/>
          <w:color w:val="0070C0"/>
          <w:lang w:val="en-US" w:eastAsia="zh-CN"/>
        </w:rPr>
        <w:t>Open issues and candidate options before f2f meeting:</w:t>
      </w:r>
    </w:p>
    <w:p w14:paraId="1461AD40" w14:textId="4810E25F"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024034D0"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7436CAC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50D3AFC"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179CC378"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7403980D"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48ED132C"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4A0560EA"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6DB0C407" w14:textId="77777777" w:rsidR="00DF1FEA" w:rsidRDefault="00DF1FEA" w:rsidP="00DF1FEA">
      <w:pPr>
        <w:rPr>
          <w:i/>
          <w:color w:val="0070C0"/>
          <w:lang w:eastAsia="zh-CN"/>
        </w:rPr>
      </w:pPr>
    </w:p>
    <w:p w14:paraId="315D29E5"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67A2FD44" w14:textId="77777777" w:rsidTr="00CA1870">
        <w:tc>
          <w:tcPr>
            <w:tcW w:w="1239" w:type="dxa"/>
          </w:tcPr>
          <w:p w14:paraId="5E1CF8A7"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7BFCEE"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6D821AE" w14:textId="77777777" w:rsidTr="00CA1870">
        <w:tc>
          <w:tcPr>
            <w:tcW w:w="1239" w:type="dxa"/>
          </w:tcPr>
          <w:p w14:paraId="72DB0C7E" w14:textId="77777777" w:rsidR="00DF1FEA" w:rsidRDefault="00DF1FEA" w:rsidP="00CA1870">
            <w:pPr>
              <w:spacing w:after="120"/>
              <w:rPr>
                <w:rFonts w:eastAsiaTheme="minorEastAsia"/>
                <w:color w:val="0070C0"/>
                <w:lang w:val="en-US" w:eastAsia="zh-CN"/>
              </w:rPr>
            </w:pPr>
          </w:p>
        </w:tc>
        <w:tc>
          <w:tcPr>
            <w:tcW w:w="8392" w:type="dxa"/>
          </w:tcPr>
          <w:p w14:paraId="587B221A" w14:textId="77777777" w:rsidR="00DF1FEA" w:rsidRDefault="00DF1FEA" w:rsidP="00CA1870">
            <w:pPr>
              <w:spacing w:after="120"/>
              <w:rPr>
                <w:rFonts w:eastAsiaTheme="minorEastAsia"/>
                <w:color w:val="0070C0"/>
                <w:lang w:val="en-US" w:eastAsia="zh-CN"/>
              </w:rPr>
            </w:pPr>
          </w:p>
        </w:tc>
      </w:tr>
      <w:tr w:rsidR="00DF1FEA" w14:paraId="00B4D8BD" w14:textId="77777777" w:rsidTr="00CA1870">
        <w:tc>
          <w:tcPr>
            <w:tcW w:w="1239" w:type="dxa"/>
          </w:tcPr>
          <w:p w14:paraId="2C90C8B5" w14:textId="77777777" w:rsidR="00DF1FEA" w:rsidRDefault="00DF1FEA" w:rsidP="00CA1870">
            <w:pPr>
              <w:spacing w:after="120"/>
              <w:rPr>
                <w:rFonts w:eastAsiaTheme="minorEastAsia"/>
                <w:color w:val="0070C0"/>
                <w:lang w:val="en-US" w:eastAsia="zh-CN"/>
              </w:rPr>
            </w:pPr>
          </w:p>
        </w:tc>
        <w:tc>
          <w:tcPr>
            <w:tcW w:w="8392" w:type="dxa"/>
          </w:tcPr>
          <w:p w14:paraId="49709FF2" w14:textId="77777777" w:rsidR="00DF1FEA" w:rsidRDefault="00DF1FEA" w:rsidP="00CA1870">
            <w:pPr>
              <w:spacing w:after="120"/>
              <w:rPr>
                <w:rFonts w:eastAsiaTheme="minorEastAsia"/>
                <w:color w:val="0070C0"/>
                <w:lang w:val="en-US" w:eastAsia="zh-CN"/>
              </w:rPr>
            </w:pPr>
          </w:p>
        </w:tc>
      </w:tr>
      <w:tr w:rsidR="00DF1FEA" w14:paraId="1379ED2E" w14:textId="77777777" w:rsidTr="00CA1870">
        <w:tc>
          <w:tcPr>
            <w:tcW w:w="1239" w:type="dxa"/>
          </w:tcPr>
          <w:p w14:paraId="34EB8BA0" w14:textId="77777777" w:rsidR="00DF1FEA" w:rsidRDefault="00DF1FEA" w:rsidP="00CA1870">
            <w:pPr>
              <w:spacing w:after="120"/>
              <w:rPr>
                <w:rFonts w:eastAsiaTheme="minorEastAsia"/>
                <w:color w:val="0070C0"/>
                <w:lang w:val="en-US" w:eastAsia="zh-CN"/>
              </w:rPr>
            </w:pPr>
          </w:p>
        </w:tc>
        <w:tc>
          <w:tcPr>
            <w:tcW w:w="8392" w:type="dxa"/>
          </w:tcPr>
          <w:p w14:paraId="4B583F1C" w14:textId="77777777" w:rsidR="00DF1FEA" w:rsidRDefault="00DF1FEA" w:rsidP="00CA1870">
            <w:pPr>
              <w:spacing w:after="120"/>
              <w:rPr>
                <w:rFonts w:eastAsiaTheme="minorEastAsia"/>
                <w:color w:val="0070C0"/>
                <w:lang w:val="en-US" w:eastAsia="zh-CN"/>
              </w:rPr>
            </w:pPr>
          </w:p>
        </w:tc>
      </w:tr>
    </w:tbl>
    <w:p w14:paraId="4B63DA5B" w14:textId="77777777" w:rsidR="002F7483" w:rsidRDefault="002F7483" w:rsidP="002F7483">
      <w:pPr>
        <w:rPr>
          <w:rFonts w:eastAsiaTheme="minorEastAsia"/>
          <w:i/>
          <w:color w:val="0070C0"/>
          <w:lang w:eastAsia="zh-CN"/>
        </w:rPr>
      </w:pPr>
    </w:p>
    <w:p w14:paraId="50BCBDBC" w14:textId="349C24EB"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73C7A59E"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D2993D0"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4F185E50" w14:textId="77777777" w:rsidR="002F7483" w:rsidRPr="00F10646" w:rsidRDefault="002F7483" w:rsidP="002F7483">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74E71566" w14:textId="77777777" w:rsidR="002F7483" w:rsidRPr="00F10646" w:rsidRDefault="002F7483" w:rsidP="002F7483">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602CF14C"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3731EB9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1126F64A"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 xml:space="preserve">RAN4 can send </w:t>
      </w:r>
      <w:proofErr w:type="gramStart"/>
      <w:r w:rsidRPr="00F10646">
        <w:rPr>
          <w:rFonts w:eastAsia="宋体"/>
          <w:color w:val="000000" w:themeColor="text1"/>
          <w:szCs w:val="24"/>
          <w:lang w:eastAsia="zh-CN"/>
        </w:rPr>
        <w:t>an</w:t>
      </w:r>
      <w:proofErr w:type="gramEnd"/>
      <w:r w:rsidRPr="00F10646">
        <w:rPr>
          <w:rFonts w:eastAsia="宋体"/>
          <w:color w:val="000000" w:themeColor="text1"/>
          <w:szCs w:val="24"/>
          <w:lang w:eastAsia="zh-CN"/>
        </w:rPr>
        <w:t xml:space="preserve"> LS to RAN2 mentioning that ‘that UEs supporting FG 6-1a with CSI-RS based operation need to report FG 2-24 capability with non-zero values for the component 2 for FR2 operation’.</w:t>
      </w:r>
    </w:p>
    <w:p w14:paraId="1EC33BD8"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42DB8178" w14:textId="77777777" w:rsidR="002F7483" w:rsidRPr="003D1F77" w:rsidRDefault="002F7483" w:rsidP="002F7483">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7A02B4AD"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54DA5A1E"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57C001BF"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7C0FD5D9"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068BE165"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3F528109" w14:textId="277F478E"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478CAAF8" w14:textId="77777777" w:rsidR="00DF1FEA" w:rsidRDefault="00DF1FEA" w:rsidP="00DF1FEA">
      <w:pPr>
        <w:rPr>
          <w:i/>
          <w:color w:val="0070C0"/>
          <w:lang w:eastAsia="zh-CN"/>
        </w:rPr>
      </w:pPr>
    </w:p>
    <w:p w14:paraId="7A87BAD7"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D5B3300" w14:textId="77777777" w:rsidTr="00CA1870">
        <w:tc>
          <w:tcPr>
            <w:tcW w:w="1239" w:type="dxa"/>
          </w:tcPr>
          <w:p w14:paraId="4417C6A3"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2C30DB"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22552477" w14:textId="77777777" w:rsidTr="00CA1870">
        <w:tc>
          <w:tcPr>
            <w:tcW w:w="1239" w:type="dxa"/>
          </w:tcPr>
          <w:p w14:paraId="6EC060FD" w14:textId="77777777" w:rsidR="00DF1FEA" w:rsidRDefault="00DF1FEA" w:rsidP="00CA1870">
            <w:pPr>
              <w:spacing w:after="120"/>
              <w:rPr>
                <w:rFonts w:eastAsiaTheme="minorEastAsia"/>
                <w:color w:val="0070C0"/>
                <w:lang w:val="en-US" w:eastAsia="zh-CN"/>
              </w:rPr>
            </w:pPr>
          </w:p>
        </w:tc>
        <w:tc>
          <w:tcPr>
            <w:tcW w:w="8392" w:type="dxa"/>
          </w:tcPr>
          <w:p w14:paraId="6555A984" w14:textId="77777777" w:rsidR="00DF1FEA" w:rsidRDefault="00DF1FEA" w:rsidP="00CA1870">
            <w:pPr>
              <w:spacing w:after="120"/>
              <w:rPr>
                <w:rFonts w:eastAsiaTheme="minorEastAsia"/>
                <w:color w:val="0070C0"/>
                <w:lang w:val="en-US" w:eastAsia="zh-CN"/>
              </w:rPr>
            </w:pPr>
          </w:p>
        </w:tc>
      </w:tr>
      <w:tr w:rsidR="00DF1FEA" w14:paraId="268205DD" w14:textId="77777777" w:rsidTr="00CA1870">
        <w:tc>
          <w:tcPr>
            <w:tcW w:w="1239" w:type="dxa"/>
          </w:tcPr>
          <w:p w14:paraId="3764B835" w14:textId="77777777" w:rsidR="00DF1FEA" w:rsidRDefault="00DF1FEA" w:rsidP="00CA1870">
            <w:pPr>
              <w:spacing w:after="120"/>
              <w:rPr>
                <w:rFonts w:eastAsiaTheme="minorEastAsia"/>
                <w:color w:val="0070C0"/>
                <w:lang w:val="en-US" w:eastAsia="zh-CN"/>
              </w:rPr>
            </w:pPr>
          </w:p>
        </w:tc>
        <w:tc>
          <w:tcPr>
            <w:tcW w:w="8392" w:type="dxa"/>
          </w:tcPr>
          <w:p w14:paraId="2DFB8DF7" w14:textId="77777777" w:rsidR="00DF1FEA" w:rsidRDefault="00DF1FEA" w:rsidP="00CA1870">
            <w:pPr>
              <w:spacing w:after="120"/>
              <w:rPr>
                <w:rFonts w:eastAsiaTheme="minorEastAsia"/>
                <w:color w:val="0070C0"/>
                <w:lang w:val="en-US" w:eastAsia="zh-CN"/>
              </w:rPr>
            </w:pPr>
          </w:p>
        </w:tc>
      </w:tr>
      <w:tr w:rsidR="00DF1FEA" w14:paraId="4B35DF3C" w14:textId="77777777" w:rsidTr="00CA1870">
        <w:tc>
          <w:tcPr>
            <w:tcW w:w="1239" w:type="dxa"/>
          </w:tcPr>
          <w:p w14:paraId="6527AD8C" w14:textId="77777777" w:rsidR="00DF1FEA" w:rsidRDefault="00DF1FEA" w:rsidP="00CA1870">
            <w:pPr>
              <w:spacing w:after="120"/>
              <w:rPr>
                <w:rFonts w:eastAsiaTheme="minorEastAsia"/>
                <w:color w:val="0070C0"/>
                <w:lang w:val="en-US" w:eastAsia="zh-CN"/>
              </w:rPr>
            </w:pPr>
          </w:p>
        </w:tc>
        <w:tc>
          <w:tcPr>
            <w:tcW w:w="8392" w:type="dxa"/>
          </w:tcPr>
          <w:p w14:paraId="3E39D1E4" w14:textId="77777777" w:rsidR="00DF1FEA" w:rsidRDefault="00DF1FEA" w:rsidP="00CA1870">
            <w:pPr>
              <w:spacing w:after="120"/>
              <w:rPr>
                <w:rFonts w:eastAsiaTheme="minorEastAsia"/>
                <w:color w:val="0070C0"/>
                <w:lang w:val="en-US" w:eastAsia="zh-CN"/>
              </w:rPr>
            </w:pPr>
          </w:p>
        </w:tc>
      </w:tr>
    </w:tbl>
    <w:p w14:paraId="5B2D0997" w14:textId="77777777" w:rsidR="002F7483" w:rsidRDefault="002F7483" w:rsidP="002F7483">
      <w:pPr>
        <w:rPr>
          <w:rFonts w:eastAsiaTheme="minorEastAsia"/>
          <w:i/>
          <w:color w:val="0070C0"/>
          <w:lang w:eastAsia="zh-CN"/>
        </w:rPr>
      </w:pPr>
    </w:p>
    <w:p w14:paraId="0A948B0D" w14:textId="7C1E9FEE" w:rsidR="000147F2" w:rsidRPr="00274E04" w:rsidRDefault="000147F2" w:rsidP="000147F2">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7FA72A71"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B141E25"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5DD55D43"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6548">
        <w:rPr>
          <w:rFonts w:eastAsia="宋体"/>
          <w:color w:val="000000" w:themeColor="text1"/>
          <w:szCs w:val="24"/>
          <w:lang w:eastAsia="zh-CN"/>
        </w:rPr>
        <w:t>Introduce UE capability of Option B-1-1 as a sub-capability of FG 6-1a. Actual naming for B-1-1 capability is FFS.</w:t>
      </w:r>
    </w:p>
    <w:p w14:paraId="5D67BBCA"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6F9C1629"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RAN2 to introduce capability for the support of option B-1-1. RAN4 to clarify whether the capability can also be applied to L3 measurement.</w:t>
      </w:r>
    </w:p>
    <w:p w14:paraId="520B24AB"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108AA50B"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6CC1DE9B" w14:textId="77777777" w:rsidR="00DF1FEA" w:rsidRDefault="00DF1FEA" w:rsidP="00DF1FEA">
      <w:pPr>
        <w:rPr>
          <w:i/>
          <w:color w:val="0070C0"/>
          <w:lang w:eastAsia="zh-CN"/>
        </w:rPr>
      </w:pPr>
    </w:p>
    <w:p w14:paraId="6485CA0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2502635F" w14:textId="77777777" w:rsidTr="00CA1870">
        <w:tc>
          <w:tcPr>
            <w:tcW w:w="1239" w:type="dxa"/>
          </w:tcPr>
          <w:p w14:paraId="7BA47A22"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FEE5366"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C5383E7" w14:textId="77777777" w:rsidTr="00CA1870">
        <w:tc>
          <w:tcPr>
            <w:tcW w:w="1239" w:type="dxa"/>
          </w:tcPr>
          <w:p w14:paraId="67AAFBF7" w14:textId="77777777" w:rsidR="00DF1FEA" w:rsidRDefault="00DF1FEA" w:rsidP="00CA1870">
            <w:pPr>
              <w:spacing w:after="120"/>
              <w:rPr>
                <w:rFonts w:eastAsiaTheme="minorEastAsia"/>
                <w:color w:val="0070C0"/>
                <w:lang w:val="en-US" w:eastAsia="zh-CN"/>
              </w:rPr>
            </w:pPr>
          </w:p>
        </w:tc>
        <w:tc>
          <w:tcPr>
            <w:tcW w:w="8392" w:type="dxa"/>
          </w:tcPr>
          <w:p w14:paraId="2591255F" w14:textId="77777777" w:rsidR="00DF1FEA" w:rsidRDefault="00DF1FEA" w:rsidP="00CA1870">
            <w:pPr>
              <w:spacing w:after="120"/>
              <w:rPr>
                <w:rFonts w:eastAsiaTheme="minorEastAsia"/>
                <w:color w:val="0070C0"/>
                <w:lang w:val="en-US" w:eastAsia="zh-CN"/>
              </w:rPr>
            </w:pPr>
          </w:p>
        </w:tc>
      </w:tr>
      <w:tr w:rsidR="00DF1FEA" w14:paraId="4504C708" w14:textId="77777777" w:rsidTr="00CA1870">
        <w:tc>
          <w:tcPr>
            <w:tcW w:w="1239" w:type="dxa"/>
          </w:tcPr>
          <w:p w14:paraId="3AF81F51" w14:textId="77777777" w:rsidR="00DF1FEA" w:rsidRDefault="00DF1FEA" w:rsidP="00CA1870">
            <w:pPr>
              <w:spacing w:after="120"/>
              <w:rPr>
                <w:rFonts w:eastAsiaTheme="minorEastAsia"/>
                <w:color w:val="0070C0"/>
                <w:lang w:val="en-US" w:eastAsia="zh-CN"/>
              </w:rPr>
            </w:pPr>
          </w:p>
        </w:tc>
        <w:tc>
          <w:tcPr>
            <w:tcW w:w="8392" w:type="dxa"/>
          </w:tcPr>
          <w:p w14:paraId="5BD63D91" w14:textId="77777777" w:rsidR="00DF1FEA" w:rsidRDefault="00DF1FEA" w:rsidP="00CA1870">
            <w:pPr>
              <w:spacing w:after="120"/>
              <w:rPr>
                <w:rFonts w:eastAsiaTheme="minorEastAsia"/>
                <w:color w:val="0070C0"/>
                <w:lang w:val="en-US" w:eastAsia="zh-CN"/>
              </w:rPr>
            </w:pPr>
          </w:p>
        </w:tc>
      </w:tr>
      <w:tr w:rsidR="00DF1FEA" w14:paraId="69FBD8ED" w14:textId="77777777" w:rsidTr="00CA1870">
        <w:tc>
          <w:tcPr>
            <w:tcW w:w="1239" w:type="dxa"/>
          </w:tcPr>
          <w:p w14:paraId="63545233" w14:textId="77777777" w:rsidR="00DF1FEA" w:rsidRDefault="00DF1FEA" w:rsidP="00CA1870">
            <w:pPr>
              <w:spacing w:after="120"/>
              <w:rPr>
                <w:rFonts w:eastAsiaTheme="minorEastAsia"/>
                <w:color w:val="0070C0"/>
                <w:lang w:val="en-US" w:eastAsia="zh-CN"/>
              </w:rPr>
            </w:pPr>
          </w:p>
        </w:tc>
        <w:tc>
          <w:tcPr>
            <w:tcW w:w="8392" w:type="dxa"/>
          </w:tcPr>
          <w:p w14:paraId="34E255A1" w14:textId="77777777" w:rsidR="00DF1FEA" w:rsidRDefault="00DF1FEA" w:rsidP="00CA1870">
            <w:pPr>
              <w:spacing w:after="120"/>
              <w:rPr>
                <w:rFonts w:eastAsiaTheme="minorEastAsia"/>
                <w:color w:val="0070C0"/>
                <w:lang w:val="en-US" w:eastAsia="zh-CN"/>
              </w:rPr>
            </w:pPr>
          </w:p>
        </w:tc>
      </w:tr>
    </w:tbl>
    <w:p w14:paraId="3E5528CD" w14:textId="77777777" w:rsidR="00833C47" w:rsidRDefault="00833C47">
      <w:pPr>
        <w:rPr>
          <w:rFonts w:eastAsiaTheme="minorEastAsia"/>
          <w:i/>
          <w:color w:val="0070C0"/>
          <w:lang w:eastAsia="zh-CN"/>
        </w:rPr>
      </w:pPr>
    </w:p>
    <w:p w14:paraId="20057AC0" w14:textId="08EA9376"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0D42DC9D"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591623BD"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1B31E92F" w14:textId="673625A9"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Introduce UE capability of Option C, which is separate and independent from FG 6-1a.</w:t>
      </w:r>
    </w:p>
    <w:p w14:paraId="29895412" w14:textId="40B8527F"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3A140F47" w14:textId="2E9ADCB4"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A UE supporting Option C must therefore in addition support either of the other options (A, B-1-1 or B-1-2).</w:t>
      </w:r>
    </w:p>
    <w:p w14:paraId="146B049E" w14:textId="50406545"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6188CE01" w14:textId="43CFE4BE" w:rsidR="00192FBC"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w:t>
      </w:r>
      <w:r w:rsidR="00192FBC" w:rsidRPr="002C454B">
        <w:rPr>
          <w:rFonts w:eastAsia="宋体"/>
          <w:color w:val="000000" w:themeColor="text1"/>
          <w:szCs w:val="24"/>
          <w:lang w:eastAsia="zh-CN"/>
        </w:rPr>
        <w:t>egacy UE capability interFrequencyMeas-NoGap-r16 can be reused for NCD-SSB based measurement.</w:t>
      </w:r>
    </w:p>
    <w:p w14:paraId="6CB80464" w14:textId="5D62730D"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4</w:t>
      </w:r>
      <w:r w:rsidRPr="00274E04">
        <w:rPr>
          <w:rFonts w:eastAsia="宋体"/>
          <w:color w:val="000000" w:themeColor="text1"/>
          <w:szCs w:val="24"/>
          <w:lang w:eastAsia="zh-CN"/>
        </w:rPr>
        <w:t xml:space="preserve">: </w:t>
      </w:r>
    </w:p>
    <w:p w14:paraId="6A8D65E3" w14:textId="7128BF88" w:rsid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C</w:t>
      </w:r>
      <w:r w:rsidRPr="00DE5338">
        <w:rPr>
          <w:rFonts w:eastAsia="宋体"/>
          <w:color w:val="000000" w:themeColor="text1"/>
          <w:szCs w:val="24"/>
          <w:lang w:eastAsia="zh-CN"/>
        </w:rPr>
        <w:t>. RAN4 to clarify whether the capability can also be applied to L3 measurement.</w:t>
      </w:r>
    </w:p>
    <w:p w14:paraId="560A99EE"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6FC01C5F" w14:textId="2A9C8EFD"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7DBDFB53" w14:textId="77777777" w:rsidR="00DF1FEA" w:rsidRDefault="00DF1FEA" w:rsidP="00DF1FEA">
      <w:pPr>
        <w:rPr>
          <w:i/>
          <w:color w:val="0070C0"/>
          <w:lang w:eastAsia="zh-CN"/>
        </w:rPr>
      </w:pPr>
    </w:p>
    <w:p w14:paraId="7C5F8953"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9309E9A" w14:textId="77777777" w:rsidTr="00CA1870">
        <w:tc>
          <w:tcPr>
            <w:tcW w:w="1239" w:type="dxa"/>
          </w:tcPr>
          <w:p w14:paraId="78241DD3"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C991E6B"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9694533" w14:textId="77777777" w:rsidTr="00CA1870">
        <w:tc>
          <w:tcPr>
            <w:tcW w:w="1239" w:type="dxa"/>
          </w:tcPr>
          <w:p w14:paraId="19414879" w14:textId="77777777" w:rsidR="00DF1FEA" w:rsidRDefault="00DF1FEA" w:rsidP="00CA1870">
            <w:pPr>
              <w:spacing w:after="120"/>
              <w:rPr>
                <w:rFonts w:eastAsiaTheme="minorEastAsia"/>
                <w:color w:val="0070C0"/>
                <w:lang w:val="en-US" w:eastAsia="zh-CN"/>
              </w:rPr>
            </w:pPr>
          </w:p>
        </w:tc>
        <w:tc>
          <w:tcPr>
            <w:tcW w:w="8392" w:type="dxa"/>
          </w:tcPr>
          <w:p w14:paraId="78860B37" w14:textId="77777777" w:rsidR="00DF1FEA" w:rsidRDefault="00DF1FEA" w:rsidP="00CA1870">
            <w:pPr>
              <w:spacing w:after="120"/>
              <w:rPr>
                <w:rFonts w:eastAsiaTheme="minorEastAsia"/>
                <w:color w:val="0070C0"/>
                <w:lang w:val="en-US" w:eastAsia="zh-CN"/>
              </w:rPr>
            </w:pPr>
          </w:p>
        </w:tc>
      </w:tr>
      <w:tr w:rsidR="00DF1FEA" w14:paraId="5C377EFE" w14:textId="77777777" w:rsidTr="00CA1870">
        <w:tc>
          <w:tcPr>
            <w:tcW w:w="1239" w:type="dxa"/>
          </w:tcPr>
          <w:p w14:paraId="6690980E" w14:textId="77777777" w:rsidR="00DF1FEA" w:rsidRDefault="00DF1FEA" w:rsidP="00CA1870">
            <w:pPr>
              <w:spacing w:after="120"/>
              <w:rPr>
                <w:rFonts w:eastAsiaTheme="minorEastAsia"/>
                <w:color w:val="0070C0"/>
                <w:lang w:val="en-US" w:eastAsia="zh-CN"/>
              </w:rPr>
            </w:pPr>
          </w:p>
        </w:tc>
        <w:tc>
          <w:tcPr>
            <w:tcW w:w="8392" w:type="dxa"/>
          </w:tcPr>
          <w:p w14:paraId="54264BD1" w14:textId="77777777" w:rsidR="00DF1FEA" w:rsidRDefault="00DF1FEA" w:rsidP="00CA1870">
            <w:pPr>
              <w:spacing w:after="120"/>
              <w:rPr>
                <w:rFonts w:eastAsiaTheme="minorEastAsia"/>
                <w:color w:val="0070C0"/>
                <w:lang w:val="en-US" w:eastAsia="zh-CN"/>
              </w:rPr>
            </w:pPr>
          </w:p>
        </w:tc>
      </w:tr>
      <w:tr w:rsidR="00DF1FEA" w14:paraId="18B4082E" w14:textId="77777777" w:rsidTr="00CA1870">
        <w:tc>
          <w:tcPr>
            <w:tcW w:w="1239" w:type="dxa"/>
          </w:tcPr>
          <w:p w14:paraId="580FCFF5" w14:textId="77777777" w:rsidR="00DF1FEA" w:rsidRDefault="00DF1FEA" w:rsidP="00CA1870">
            <w:pPr>
              <w:spacing w:after="120"/>
              <w:rPr>
                <w:rFonts w:eastAsiaTheme="minorEastAsia"/>
                <w:color w:val="0070C0"/>
                <w:lang w:val="en-US" w:eastAsia="zh-CN"/>
              </w:rPr>
            </w:pPr>
          </w:p>
        </w:tc>
        <w:tc>
          <w:tcPr>
            <w:tcW w:w="8392" w:type="dxa"/>
          </w:tcPr>
          <w:p w14:paraId="71A9C33E" w14:textId="77777777" w:rsidR="00DF1FEA" w:rsidRDefault="00DF1FEA" w:rsidP="00CA1870">
            <w:pPr>
              <w:spacing w:after="120"/>
              <w:rPr>
                <w:rFonts w:eastAsiaTheme="minorEastAsia"/>
                <w:color w:val="0070C0"/>
                <w:lang w:val="en-US" w:eastAsia="zh-CN"/>
              </w:rPr>
            </w:pPr>
          </w:p>
        </w:tc>
      </w:tr>
    </w:tbl>
    <w:p w14:paraId="249B977D" w14:textId="1987213F" w:rsidR="002C454B" w:rsidRPr="002C454B" w:rsidRDefault="002C454B">
      <w:pPr>
        <w:rPr>
          <w:color w:val="0070C0"/>
          <w:lang w:eastAsia="zh-CN"/>
        </w:rPr>
      </w:pPr>
    </w:p>
    <w:p w14:paraId="1507E97B" w14:textId="2AFCCADB"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6B94D192"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738CF97"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8529B73" w14:textId="7F41AF31" w:rsidR="002C454B"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For UE supporting Option B-1-2, UE should also report ‘</w:t>
      </w:r>
      <w:proofErr w:type="spellStart"/>
      <w:r w:rsidRPr="002C454B">
        <w:rPr>
          <w:rFonts w:eastAsia="宋体"/>
          <w:color w:val="000000" w:themeColor="text1"/>
          <w:szCs w:val="24"/>
          <w:lang w:eastAsia="zh-CN"/>
        </w:rPr>
        <w:t>ncsg</w:t>
      </w:r>
      <w:proofErr w:type="spellEnd"/>
      <w:r w:rsidRPr="002C454B">
        <w:rPr>
          <w:rFonts w:eastAsia="宋体"/>
          <w:color w:val="000000" w:themeColor="text1"/>
          <w:szCs w:val="24"/>
          <w:lang w:eastAsia="zh-CN"/>
        </w:rPr>
        <w:t xml:space="preserve">’ in the NCSG capability or ‘no-gap-with-interruption’ (TBD the final IE name in RAN2 spec) in the </w:t>
      </w:r>
      <w:proofErr w:type="spellStart"/>
      <w:r w:rsidRPr="002C454B">
        <w:rPr>
          <w:rFonts w:eastAsia="宋体"/>
          <w:color w:val="000000" w:themeColor="text1"/>
          <w:szCs w:val="24"/>
          <w:lang w:eastAsia="zh-CN"/>
        </w:rPr>
        <w:t>NeedforGap</w:t>
      </w:r>
      <w:proofErr w:type="spellEnd"/>
      <w:r w:rsidRPr="002C454B">
        <w:rPr>
          <w:rFonts w:eastAsia="宋体"/>
          <w:color w:val="000000" w:themeColor="text1"/>
          <w:szCs w:val="24"/>
          <w:lang w:eastAsia="zh-CN"/>
        </w:rPr>
        <w:t xml:space="preserve"> capability</w:t>
      </w:r>
    </w:p>
    <w:p w14:paraId="79D52593" w14:textId="489565D9" w:rsidR="000C4B1A" w:rsidRPr="00274E04" w:rsidRDefault="000C4B1A" w:rsidP="000C4B1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010F61E8" w14:textId="653EC04E" w:rsidR="000C4B1A" w:rsidRDefault="000C4B1A"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B-1-2</w:t>
      </w:r>
      <w:r w:rsidRPr="00DE5338">
        <w:rPr>
          <w:rFonts w:eastAsia="宋体"/>
          <w:color w:val="000000" w:themeColor="text1"/>
          <w:szCs w:val="24"/>
          <w:lang w:eastAsia="zh-CN"/>
        </w:rPr>
        <w:t>. RAN4 to clarify whether the capability can also be applied to L3 measurement.</w:t>
      </w:r>
    </w:p>
    <w:p w14:paraId="69865ADA" w14:textId="6FD66853" w:rsidR="0068627E" w:rsidRPr="00274E04" w:rsidRDefault="0068627E" w:rsidP="0068627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6894155B" w14:textId="77777777"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 xml:space="preserve">Introduce UE capability of Option B-1-2 as a sub-capability of FG 6-1a. Actual naming for B-1-2 capability is FFS. </w:t>
      </w:r>
    </w:p>
    <w:p w14:paraId="33645A10" w14:textId="0F6D20E8"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 xml:space="preserve">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(C) NCD-SSB (subject to </w:t>
      </w:r>
      <w:proofErr w:type="spellStart"/>
      <w:r w:rsidRPr="0068627E">
        <w:rPr>
          <w:rFonts w:eastAsia="宋体"/>
          <w:color w:val="000000" w:themeColor="text1"/>
          <w:szCs w:val="24"/>
          <w:lang w:eastAsia="zh-CN"/>
        </w:rPr>
        <w:t>IoDT</w:t>
      </w:r>
      <w:proofErr w:type="spellEnd"/>
      <w:r w:rsidRPr="0068627E">
        <w:rPr>
          <w:rFonts w:eastAsia="宋体"/>
          <w:color w:val="000000" w:themeColor="text1"/>
          <w:szCs w:val="24"/>
          <w:lang w:eastAsia="zh-CN"/>
        </w:rPr>
        <w:t xml:space="preserve"> availability)”.</w:t>
      </w:r>
    </w:p>
    <w:p w14:paraId="380D4B58"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711038EC" w14:textId="779D3BCA"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w:t>
      </w:r>
      <w:r w:rsidR="001B042E">
        <w:rPr>
          <w:rFonts w:eastAsia="宋体"/>
          <w:color w:val="000000" w:themeColor="text1"/>
          <w:szCs w:val="24"/>
          <w:lang w:eastAsia="zh-CN"/>
        </w:rPr>
        <w:t xml:space="preserve">Comments are expected </w:t>
      </w:r>
      <w:bookmarkStart w:id="17" w:name="_GoBack"/>
      <w:bookmarkEnd w:id="17"/>
      <w:r w:rsidR="001B042E">
        <w:rPr>
          <w:rFonts w:eastAsia="宋体"/>
          <w:color w:val="000000" w:themeColor="text1"/>
          <w:szCs w:val="24"/>
          <w:lang w:eastAsia="zh-CN"/>
        </w:rPr>
        <w:t>for each option.</w:t>
      </w:r>
    </w:p>
    <w:p w14:paraId="4DAA7A7E" w14:textId="77777777" w:rsidR="00DF1FEA" w:rsidRDefault="00DF1FEA" w:rsidP="00DF1FEA">
      <w:pPr>
        <w:rPr>
          <w:i/>
          <w:color w:val="0070C0"/>
          <w:lang w:eastAsia="zh-CN"/>
        </w:rPr>
      </w:pPr>
    </w:p>
    <w:p w14:paraId="202A0CF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85A55D7" w14:textId="77777777" w:rsidTr="00CA1870">
        <w:tc>
          <w:tcPr>
            <w:tcW w:w="1239" w:type="dxa"/>
          </w:tcPr>
          <w:p w14:paraId="083F32E0"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B8F6D20" w14:textId="77777777" w:rsidR="00DF1FEA" w:rsidRDefault="00DF1FEA" w:rsidP="00CA1870">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41A9514" w14:textId="77777777" w:rsidTr="00CA1870">
        <w:tc>
          <w:tcPr>
            <w:tcW w:w="1239" w:type="dxa"/>
          </w:tcPr>
          <w:p w14:paraId="4C9C04A1" w14:textId="77777777" w:rsidR="00DF1FEA" w:rsidRDefault="00DF1FEA" w:rsidP="00CA1870">
            <w:pPr>
              <w:spacing w:after="120"/>
              <w:rPr>
                <w:rFonts w:eastAsiaTheme="minorEastAsia"/>
                <w:color w:val="0070C0"/>
                <w:lang w:val="en-US" w:eastAsia="zh-CN"/>
              </w:rPr>
            </w:pPr>
          </w:p>
        </w:tc>
        <w:tc>
          <w:tcPr>
            <w:tcW w:w="8392" w:type="dxa"/>
          </w:tcPr>
          <w:p w14:paraId="186A6111" w14:textId="77777777" w:rsidR="00DF1FEA" w:rsidRDefault="00DF1FEA" w:rsidP="00CA1870">
            <w:pPr>
              <w:spacing w:after="120"/>
              <w:rPr>
                <w:rFonts w:eastAsiaTheme="minorEastAsia"/>
                <w:color w:val="0070C0"/>
                <w:lang w:val="en-US" w:eastAsia="zh-CN"/>
              </w:rPr>
            </w:pPr>
          </w:p>
        </w:tc>
      </w:tr>
      <w:tr w:rsidR="00DF1FEA" w14:paraId="20E744F7" w14:textId="77777777" w:rsidTr="00CA1870">
        <w:tc>
          <w:tcPr>
            <w:tcW w:w="1239" w:type="dxa"/>
          </w:tcPr>
          <w:p w14:paraId="4AD5FA2E" w14:textId="77777777" w:rsidR="00DF1FEA" w:rsidRDefault="00DF1FEA" w:rsidP="00CA1870">
            <w:pPr>
              <w:spacing w:after="120"/>
              <w:rPr>
                <w:rFonts w:eastAsiaTheme="minorEastAsia"/>
                <w:color w:val="0070C0"/>
                <w:lang w:val="en-US" w:eastAsia="zh-CN"/>
              </w:rPr>
            </w:pPr>
          </w:p>
        </w:tc>
        <w:tc>
          <w:tcPr>
            <w:tcW w:w="8392" w:type="dxa"/>
          </w:tcPr>
          <w:p w14:paraId="0DEB8F5B" w14:textId="77777777" w:rsidR="00DF1FEA" w:rsidRDefault="00DF1FEA" w:rsidP="00CA1870">
            <w:pPr>
              <w:spacing w:after="120"/>
              <w:rPr>
                <w:rFonts w:eastAsiaTheme="minorEastAsia"/>
                <w:color w:val="0070C0"/>
                <w:lang w:val="en-US" w:eastAsia="zh-CN"/>
              </w:rPr>
            </w:pPr>
          </w:p>
        </w:tc>
      </w:tr>
      <w:tr w:rsidR="00DF1FEA" w14:paraId="6AE096E8" w14:textId="77777777" w:rsidTr="00CA1870">
        <w:tc>
          <w:tcPr>
            <w:tcW w:w="1239" w:type="dxa"/>
          </w:tcPr>
          <w:p w14:paraId="634D8654" w14:textId="77777777" w:rsidR="00DF1FEA" w:rsidRDefault="00DF1FEA" w:rsidP="00CA1870">
            <w:pPr>
              <w:spacing w:after="120"/>
              <w:rPr>
                <w:rFonts w:eastAsiaTheme="minorEastAsia"/>
                <w:color w:val="0070C0"/>
                <w:lang w:val="en-US" w:eastAsia="zh-CN"/>
              </w:rPr>
            </w:pPr>
          </w:p>
        </w:tc>
        <w:tc>
          <w:tcPr>
            <w:tcW w:w="8392" w:type="dxa"/>
          </w:tcPr>
          <w:p w14:paraId="3027331C" w14:textId="77777777" w:rsidR="00DF1FEA" w:rsidRDefault="00DF1FEA" w:rsidP="00CA1870">
            <w:pPr>
              <w:spacing w:after="120"/>
              <w:rPr>
                <w:rFonts w:eastAsiaTheme="minorEastAsia"/>
                <w:color w:val="0070C0"/>
                <w:lang w:val="en-US" w:eastAsia="zh-CN"/>
              </w:rPr>
            </w:pPr>
          </w:p>
        </w:tc>
      </w:tr>
    </w:tbl>
    <w:p w14:paraId="73D8973E" w14:textId="77777777" w:rsidR="001E0A13" w:rsidRDefault="001E0A13" w:rsidP="001E0A13">
      <w:pPr>
        <w:spacing w:afterLines="50" w:after="120"/>
        <w:rPr>
          <w:b/>
          <w:bCs/>
          <w:szCs w:val="24"/>
          <w:lang w:eastAsia="zh-CN"/>
        </w:rPr>
      </w:pPr>
    </w:p>
    <w:p w14:paraId="572F0B33" w14:textId="77777777" w:rsidR="001E0A13" w:rsidRPr="00035C50" w:rsidRDefault="001E0A13" w:rsidP="001E0A13">
      <w:pPr>
        <w:pStyle w:val="2"/>
      </w:pPr>
      <w:r w:rsidRPr="00035C50">
        <w:t>Summary</w:t>
      </w:r>
      <w:r w:rsidRPr="00035C50">
        <w:rPr>
          <w:rFonts w:hint="eastAsia"/>
        </w:rPr>
        <w:t xml:space="preserve"> for 1st round </w:t>
      </w:r>
    </w:p>
    <w:p w14:paraId="42CD9019" w14:textId="77777777" w:rsidR="001E0A13" w:rsidRPr="00805BE8" w:rsidRDefault="001E0A13" w:rsidP="001E0A13">
      <w:pPr>
        <w:pStyle w:val="3"/>
        <w:rPr>
          <w:sz w:val="24"/>
          <w:szCs w:val="16"/>
        </w:rPr>
      </w:pPr>
      <w:r w:rsidRPr="00805BE8">
        <w:rPr>
          <w:sz w:val="24"/>
          <w:szCs w:val="16"/>
        </w:rPr>
        <w:t xml:space="preserve">Open issues </w:t>
      </w:r>
    </w:p>
    <w:p w14:paraId="631DF07D"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1E0A13" w:rsidRPr="00004165" w14:paraId="7B5ACCB0" w14:textId="77777777" w:rsidTr="00CA1870">
        <w:tc>
          <w:tcPr>
            <w:tcW w:w="1242" w:type="dxa"/>
          </w:tcPr>
          <w:p w14:paraId="0E9FCA59" w14:textId="77777777" w:rsidR="001E0A13" w:rsidRPr="00805BE8" w:rsidRDefault="001E0A13" w:rsidP="00CA1870">
            <w:pPr>
              <w:rPr>
                <w:rFonts w:eastAsiaTheme="minorEastAsia"/>
                <w:b/>
                <w:bCs/>
                <w:color w:val="0070C0"/>
                <w:lang w:val="en-US" w:eastAsia="zh-CN"/>
              </w:rPr>
            </w:pPr>
          </w:p>
        </w:tc>
        <w:tc>
          <w:tcPr>
            <w:tcW w:w="8615" w:type="dxa"/>
          </w:tcPr>
          <w:p w14:paraId="23227121" w14:textId="77777777" w:rsidR="001E0A13" w:rsidRPr="00805BE8" w:rsidRDefault="001E0A13" w:rsidP="00CA187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2B140A6E" w14:textId="77777777" w:rsidTr="00CA1870">
        <w:tc>
          <w:tcPr>
            <w:tcW w:w="1242" w:type="dxa"/>
          </w:tcPr>
          <w:p w14:paraId="656B63A3" w14:textId="77777777" w:rsidR="001E0A13" w:rsidRPr="003418CB" w:rsidRDefault="001E0A13" w:rsidP="00CA18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63DA4D0A" w14:textId="77777777" w:rsidR="001E0A13" w:rsidRPr="00855107" w:rsidRDefault="001E0A13" w:rsidP="00CA1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CA56E4" w14:textId="77777777" w:rsidR="001E0A13" w:rsidRPr="00855107" w:rsidRDefault="001E0A13" w:rsidP="00CA1870">
            <w:pPr>
              <w:rPr>
                <w:rFonts w:eastAsiaTheme="minorEastAsia"/>
                <w:i/>
                <w:color w:val="0070C0"/>
                <w:lang w:val="en-US" w:eastAsia="zh-CN"/>
              </w:rPr>
            </w:pPr>
            <w:r>
              <w:rPr>
                <w:rFonts w:eastAsiaTheme="minorEastAsia" w:hint="eastAsia"/>
                <w:i/>
                <w:color w:val="0070C0"/>
                <w:lang w:val="en-US" w:eastAsia="zh-CN"/>
              </w:rPr>
              <w:t>Candidate options:</w:t>
            </w:r>
          </w:p>
          <w:p w14:paraId="15745600" w14:textId="77777777" w:rsidR="001E0A13" w:rsidRPr="003418CB" w:rsidRDefault="001E0A13" w:rsidP="00CA187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AE0DBED" w14:textId="77777777" w:rsidR="001E0A13" w:rsidRDefault="001E0A13" w:rsidP="001E0A13">
      <w:pPr>
        <w:rPr>
          <w:i/>
          <w:color w:val="0070C0"/>
          <w:lang w:val="en-US" w:eastAsia="zh-CN"/>
        </w:rPr>
      </w:pPr>
    </w:p>
    <w:p w14:paraId="4C0A9681" w14:textId="77777777" w:rsidR="001E0A13" w:rsidRDefault="001E0A13" w:rsidP="001E0A13">
      <w:pPr>
        <w:pStyle w:val="2"/>
      </w:pPr>
      <w:r>
        <w:rPr>
          <w:rFonts w:hint="eastAsia"/>
        </w:rPr>
        <w:t>Discussion on 2nd round</w:t>
      </w:r>
      <w:r>
        <w:t xml:space="preserve"> (if applicable)</w:t>
      </w:r>
    </w:p>
    <w:p w14:paraId="4D3CAF2D" w14:textId="450A2509" w:rsidR="001E0A13" w:rsidRDefault="001E0A13" w:rsidP="001E0A13">
      <w:pPr>
        <w:rPr>
          <w:lang w:val="sv-SE" w:eastAsia="zh-CN"/>
        </w:rPr>
      </w:pPr>
    </w:p>
    <w:p w14:paraId="313BB3B2" w14:textId="77777777" w:rsidR="00DF1FEA" w:rsidRPr="00DF1FEA" w:rsidRDefault="00DF1FEA" w:rsidP="001E0A13">
      <w:pPr>
        <w:rPr>
          <w:lang w:val="sv-SE" w:eastAsia="zh-CN"/>
        </w:rPr>
      </w:pPr>
    </w:p>
    <w:p w14:paraId="6EFFB6A7" w14:textId="77777777" w:rsidR="001E0A13" w:rsidRDefault="001E0A13" w:rsidP="001E0A13">
      <w:pPr>
        <w:pStyle w:val="1"/>
        <w:rPr>
          <w:lang w:val="en-US" w:eastAsia="ja-JP"/>
        </w:rPr>
      </w:pPr>
      <w:r>
        <w:rPr>
          <w:lang w:val="en-US" w:eastAsia="ja-JP"/>
        </w:rPr>
        <w:t xml:space="preserve">Recommendations for </w:t>
      </w:r>
      <w:proofErr w:type="spellStart"/>
      <w:r>
        <w:rPr>
          <w:lang w:val="en-US" w:eastAsia="ja-JP"/>
        </w:rPr>
        <w:t>Tdocs</w:t>
      </w:r>
      <w:proofErr w:type="spellEnd"/>
    </w:p>
    <w:p w14:paraId="630F29AA" w14:textId="77777777" w:rsidR="001E0A13" w:rsidRPr="00035C50" w:rsidRDefault="001E0A13" w:rsidP="001E0A13">
      <w:pPr>
        <w:pStyle w:val="2"/>
      </w:pPr>
      <w:r w:rsidRPr="00035C50">
        <w:rPr>
          <w:rFonts w:hint="eastAsia"/>
        </w:rPr>
        <w:t>1st</w:t>
      </w:r>
      <w:r>
        <w:t xml:space="preserve"> </w:t>
      </w:r>
      <w:r w:rsidRPr="00035C50">
        <w:rPr>
          <w:rFonts w:hint="eastAsia"/>
        </w:rPr>
        <w:t xml:space="preserve">round </w:t>
      </w:r>
    </w:p>
    <w:p w14:paraId="57BE487B" w14:textId="77777777" w:rsidR="001E0A13" w:rsidRPr="00E72CF1" w:rsidRDefault="001E0A13" w:rsidP="001E0A13">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E0A13" w:rsidRPr="00004165" w14:paraId="0FB41ED1" w14:textId="77777777" w:rsidTr="00CA1870">
        <w:tc>
          <w:tcPr>
            <w:tcW w:w="696" w:type="pct"/>
          </w:tcPr>
          <w:p w14:paraId="39EF7BD6" w14:textId="77777777" w:rsidR="001E0A13" w:rsidRPr="001E6C4D" w:rsidRDefault="001E0A13" w:rsidP="00CA187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36EA2D3" w14:textId="77777777" w:rsidR="001E0A13" w:rsidRDefault="001E0A13" w:rsidP="00CA1870">
            <w:pPr>
              <w:spacing w:after="120"/>
              <w:rPr>
                <w:b/>
                <w:bCs/>
                <w:color w:val="0070C0"/>
                <w:lang w:val="en-US" w:eastAsia="zh-CN"/>
              </w:rPr>
            </w:pPr>
            <w:r>
              <w:rPr>
                <w:b/>
                <w:bCs/>
                <w:color w:val="0070C0"/>
                <w:lang w:val="en-US" w:eastAsia="zh-CN"/>
              </w:rPr>
              <w:t>Title</w:t>
            </w:r>
          </w:p>
        </w:tc>
        <w:tc>
          <w:tcPr>
            <w:tcW w:w="807" w:type="pct"/>
          </w:tcPr>
          <w:p w14:paraId="36694993" w14:textId="77777777" w:rsidR="001E0A13" w:rsidRDefault="001E0A13" w:rsidP="00CA1870">
            <w:pPr>
              <w:spacing w:after="120"/>
              <w:rPr>
                <w:b/>
                <w:bCs/>
                <w:color w:val="0070C0"/>
                <w:lang w:val="en-US" w:eastAsia="zh-CN"/>
              </w:rPr>
            </w:pPr>
            <w:r>
              <w:rPr>
                <w:b/>
                <w:bCs/>
                <w:color w:val="0070C0"/>
                <w:lang w:val="en-US" w:eastAsia="zh-CN"/>
              </w:rPr>
              <w:t>Source</w:t>
            </w:r>
          </w:p>
        </w:tc>
        <w:tc>
          <w:tcPr>
            <w:tcW w:w="1366" w:type="pct"/>
          </w:tcPr>
          <w:p w14:paraId="00386CD7" w14:textId="77777777" w:rsidR="001E0A13" w:rsidRDefault="001E0A13" w:rsidP="00CA1870">
            <w:pPr>
              <w:spacing w:after="120"/>
              <w:rPr>
                <w:b/>
                <w:bCs/>
                <w:color w:val="0070C0"/>
                <w:lang w:val="en-US" w:eastAsia="zh-CN"/>
              </w:rPr>
            </w:pPr>
            <w:r>
              <w:rPr>
                <w:b/>
                <w:bCs/>
                <w:color w:val="0070C0"/>
                <w:lang w:val="en-US" w:eastAsia="zh-CN"/>
              </w:rPr>
              <w:t>Comments</w:t>
            </w:r>
          </w:p>
        </w:tc>
      </w:tr>
      <w:tr w:rsidR="001E0A13" w:rsidRPr="0093133D" w14:paraId="32293CBE" w14:textId="77777777" w:rsidTr="00CA1870">
        <w:tc>
          <w:tcPr>
            <w:tcW w:w="696" w:type="pct"/>
          </w:tcPr>
          <w:p w14:paraId="0C0EFFF0" w14:textId="77777777" w:rsidR="001E0A13" w:rsidRDefault="001E0A13" w:rsidP="00CA1870">
            <w:pPr>
              <w:spacing w:after="120"/>
              <w:rPr>
                <w:rFonts w:eastAsiaTheme="minorEastAsia"/>
                <w:color w:val="0070C0"/>
                <w:lang w:val="en-US" w:eastAsia="zh-CN"/>
              </w:rPr>
            </w:pPr>
          </w:p>
        </w:tc>
        <w:tc>
          <w:tcPr>
            <w:tcW w:w="2130" w:type="pct"/>
          </w:tcPr>
          <w:p w14:paraId="367D4B06" w14:textId="77777777" w:rsidR="001E0A13" w:rsidRPr="00D0036C" w:rsidRDefault="001E0A13" w:rsidP="00CA187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7FB3F0FC" w14:textId="77777777" w:rsidR="001E0A13" w:rsidRPr="00D260F7" w:rsidRDefault="001E0A13" w:rsidP="00CA187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530F4B9" w14:textId="77777777" w:rsidR="001E0A13" w:rsidRPr="00D260F7" w:rsidRDefault="001E0A13" w:rsidP="00CA1870">
            <w:pPr>
              <w:spacing w:after="120"/>
              <w:rPr>
                <w:rFonts w:eastAsiaTheme="minorEastAsia"/>
                <w:color w:val="0070C0"/>
                <w:lang w:val="en-US" w:eastAsia="zh-CN"/>
              </w:rPr>
            </w:pPr>
          </w:p>
        </w:tc>
      </w:tr>
      <w:tr w:rsidR="001E0A13" w:rsidRPr="0093133D" w14:paraId="74BB01E4" w14:textId="77777777" w:rsidTr="00CA1870">
        <w:tc>
          <w:tcPr>
            <w:tcW w:w="696" w:type="pct"/>
          </w:tcPr>
          <w:p w14:paraId="730C0F33" w14:textId="77777777" w:rsidR="001E0A13" w:rsidRDefault="001E0A13" w:rsidP="00CA1870">
            <w:pPr>
              <w:spacing w:after="120"/>
              <w:rPr>
                <w:rFonts w:eastAsiaTheme="minorEastAsia"/>
                <w:color w:val="0070C0"/>
                <w:lang w:val="en-US" w:eastAsia="zh-CN"/>
              </w:rPr>
            </w:pPr>
          </w:p>
        </w:tc>
        <w:tc>
          <w:tcPr>
            <w:tcW w:w="2130" w:type="pct"/>
          </w:tcPr>
          <w:p w14:paraId="30B010FD"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D887E51"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862E369"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To: RAN_X; Cc: RAN_Y</w:t>
            </w:r>
          </w:p>
        </w:tc>
      </w:tr>
      <w:tr w:rsidR="001E0A13" w14:paraId="46D7BC4C" w14:textId="77777777" w:rsidTr="00CA1870">
        <w:tc>
          <w:tcPr>
            <w:tcW w:w="696" w:type="pct"/>
          </w:tcPr>
          <w:p w14:paraId="4544845C" w14:textId="77777777" w:rsidR="001E0A13" w:rsidRPr="00404831" w:rsidRDefault="001E0A13" w:rsidP="00CA1870">
            <w:pPr>
              <w:spacing w:after="120"/>
              <w:rPr>
                <w:rFonts w:eastAsiaTheme="minorEastAsia"/>
                <w:i/>
                <w:color w:val="0070C0"/>
                <w:lang w:val="en-US" w:eastAsia="zh-CN"/>
              </w:rPr>
            </w:pPr>
          </w:p>
        </w:tc>
        <w:tc>
          <w:tcPr>
            <w:tcW w:w="2130" w:type="pct"/>
          </w:tcPr>
          <w:p w14:paraId="70969310" w14:textId="77777777" w:rsidR="001E0A13" w:rsidRPr="00404831" w:rsidRDefault="001E0A13" w:rsidP="00CA1870">
            <w:pPr>
              <w:spacing w:after="120"/>
              <w:rPr>
                <w:rFonts w:eastAsiaTheme="minorEastAsia"/>
                <w:i/>
                <w:color w:val="0070C0"/>
                <w:lang w:val="en-US" w:eastAsia="zh-CN"/>
              </w:rPr>
            </w:pPr>
          </w:p>
        </w:tc>
        <w:tc>
          <w:tcPr>
            <w:tcW w:w="807" w:type="pct"/>
          </w:tcPr>
          <w:p w14:paraId="5B94BE41" w14:textId="77777777" w:rsidR="001E0A13" w:rsidRPr="00404831" w:rsidRDefault="001E0A13" w:rsidP="00CA1870">
            <w:pPr>
              <w:spacing w:after="120"/>
              <w:rPr>
                <w:rFonts w:eastAsiaTheme="minorEastAsia"/>
                <w:i/>
                <w:color w:val="0070C0"/>
                <w:lang w:val="en-US" w:eastAsia="zh-CN"/>
              </w:rPr>
            </w:pPr>
          </w:p>
        </w:tc>
        <w:tc>
          <w:tcPr>
            <w:tcW w:w="1366" w:type="pct"/>
          </w:tcPr>
          <w:p w14:paraId="74539DC0" w14:textId="77777777" w:rsidR="001E0A13" w:rsidRPr="00404831" w:rsidRDefault="001E0A13" w:rsidP="00CA1870">
            <w:pPr>
              <w:spacing w:after="120"/>
              <w:rPr>
                <w:rFonts w:eastAsiaTheme="minorEastAsia"/>
                <w:i/>
                <w:color w:val="0070C0"/>
                <w:lang w:val="en-US" w:eastAsia="zh-CN"/>
              </w:rPr>
            </w:pPr>
          </w:p>
        </w:tc>
      </w:tr>
    </w:tbl>
    <w:p w14:paraId="5D5F78AA" w14:textId="77777777" w:rsidR="001E0A13" w:rsidRDefault="001E0A13" w:rsidP="001E0A13">
      <w:pPr>
        <w:rPr>
          <w:lang w:val="en-US" w:eastAsia="ja-JP"/>
        </w:rPr>
      </w:pPr>
    </w:p>
    <w:p w14:paraId="32A4EF6B" w14:textId="77777777" w:rsidR="001E0A13" w:rsidRPr="00E72CF1" w:rsidRDefault="001E0A13" w:rsidP="001E0A13">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E0A13" w:rsidRPr="00004165" w14:paraId="27CB2B09" w14:textId="77777777" w:rsidTr="00CA1870">
        <w:tc>
          <w:tcPr>
            <w:tcW w:w="1560" w:type="dxa"/>
          </w:tcPr>
          <w:p w14:paraId="7C81B7A8" w14:textId="77777777" w:rsidR="001E0A13" w:rsidRPr="00045592" w:rsidRDefault="001E0A13" w:rsidP="00CA1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76F956E" w14:textId="77777777" w:rsidR="001E0A13" w:rsidRPr="001E6C4D" w:rsidRDefault="001E0A13" w:rsidP="00CA1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EC457EE" w14:textId="77777777" w:rsidR="001E0A13" w:rsidRDefault="001E0A13" w:rsidP="00CA1870">
            <w:pPr>
              <w:spacing w:after="120"/>
              <w:rPr>
                <w:b/>
                <w:bCs/>
                <w:color w:val="0070C0"/>
                <w:lang w:val="en-US" w:eastAsia="zh-CN"/>
              </w:rPr>
            </w:pPr>
            <w:r>
              <w:rPr>
                <w:b/>
                <w:bCs/>
                <w:color w:val="0070C0"/>
                <w:lang w:val="en-US" w:eastAsia="zh-CN"/>
              </w:rPr>
              <w:t>Title</w:t>
            </w:r>
          </w:p>
        </w:tc>
        <w:tc>
          <w:tcPr>
            <w:tcW w:w="1178" w:type="dxa"/>
          </w:tcPr>
          <w:p w14:paraId="3D6E1D6D" w14:textId="77777777" w:rsidR="001E0A13" w:rsidRDefault="001E0A13" w:rsidP="00CA1870">
            <w:pPr>
              <w:spacing w:after="120"/>
              <w:rPr>
                <w:b/>
                <w:bCs/>
                <w:color w:val="0070C0"/>
                <w:lang w:val="en-US" w:eastAsia="zh-CN"/>
              </w:rPr>
            </w:pPr>
            <w:r>
              <w:rPr>
                <w:b/>
                <w:bCs/>
                <w:color w:val="0070C0"/>
                <w:lang w:val="en-US" w:eastAsia="zh-CN"/>
              </w:rPr>
              <w:t>Source</w:t>
            </w:r>
          </w:p>
        </w:tc>
        <w:tc>
          <w:tcPr>
            <w:tcW w:w="2628" w:type="dxa"/>
          </w:tcPr>
          <w:p w14:paraId="446BC1E1" w14:textId="77777777" w:rsidR="001E0A13" w:rsidRPr="00045592" w:rsidRDefault="001E0A13" w:rsidP="00CA1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74F9A210" w14:textId="77777777" w:rsidR="001E0A13" w:rsidRDefault="001E0A13" w:rsidP="00CA1870">
            <w:pPr>
              <w:spacing w:after="120"/>
              <w:rPr>
                <w:b/>
                <w:bCs/>
                <w:color w:val="0070C0"/>
                <w:lang w:val="en-US" w:eastAsia="zh-CN"/>
              </w:rPr>
            </w:pPr>
            <w:r>
              <w:rPr>
                <w:b/>
                <w:bCs/>
                <w:color w:val="0070C0"/>
                <w:lang w:val="en-US" w:eastAsia="zh-CN"/>
              </w:rPr>
              <w:t>Comments</w:t>
            </w:r>
          </w:p>
        </w:tc>
      </w:tr>
      <w:tr w:rsidR="001E0A13" w:rsidRPr="00B04195" w14:paraId="5E4D476B" w14:textId="77777777" w:rsidTr="00CA1870">
        <w:tc>
          <w:tcPr>
            <w:tcW w:w="1560" w:type="dxa"/>
          </w:tcPr>
          <w:p w14:paraId="383ECF69" w14:textId="77777777" w:rsidR="001E0A13" w:rsidRPr="0093133D" w:rsidRDefault="001E0A13" w:rsidP="00CA187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CA7D27F" w14:textId="77777777" w:rsidR="001E0A13" w:rsidRDefault="001E0A13" w:rsidP="00CA1870">
            <w:pPr>
              <w:spacing w:after="120"/>
              <w:rPr>
                <w:rFonts w:eastAsiaTheme="minorEastAsia"/>
                <w:color w:val="0070C0"/>
                <w:lang w:val="en-US" w:eastAsia="zh-CN"/>
              </w:rPr>
            </w:pPr>
          </w:p>
        </w:tc>
        <w:tc>
          <w:tcPr>
            <w:tcW w:w="2714" w:type="dxa"/>
          </w:tcPr>
          <w:p w14:paraId="2D434CCC"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9E5EEDA" w14:textId="77777777" w:rsidR="001E0A13" w:rsidRPr="00B04195" w:rsidRDefault="001E0A13" w:rsidP="00CA1870">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5508D246" w14:textId="77777777" w:rsidR="001E0A13" w:rsidRPr="00D0036C" w:rsidRDefault="001E0A13" w:rsidP="00CA187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4E77A04B" w14:textId="77777777" w:rsidR="001E0A13" w:rsidRPr="00B04195" w:rsidRDefault="001E0A13" w:rsidP="00CA1870">
            <w:pPr>
              <w:spacing w:after="120"/>
              <w:rPr>
                <w:rFonts w:eastAsiaTheme="minorEastAsia"/>
                <w:color w:val="0070C0"/>
                <w:lang w:val="en-US" w:eastAsia="zh-CN"/>
              </w:rPr>
            </w:pPr>
          </w:p>
        </w:tc>
      </w:tr>
      <w:tr w:rsidR="001E0A13" w:rsidRPr="00B04195" w14:paraId="669EBD72" w14:textId="77777777" w:rsidTr="00CA1870">
        <w:tc>
          <w:tcPr>
            <w:tcW w:w="1560" w:type="dxa"/>
          </w:tcPr>
          <w:p w14:paraId="55B9BC78" w14:textId="77777777" w:rsidR="001E0A13" w:rsidRPr="00B04195" w:rsidRDefault="001E0A13" w:rsidP="00CA1870">
            <w:pPr>
              <w:spacing w:after="120"/>
              <w:rPr>
                <w:rFonts w:eastAsiaTheme="minorEastAsia"/>
                <w:color w:val="0070C0"/>
                <w:lang w:val="en-US" w:eastAsia="zh-CN"/>
              </w:rPr>
            </w:pPr>
          </w:p>
        </w:tc>
        <w:tc>
          <w:tcPr>
            <w:tcW w:w="1276" w:type="dxa"/>
          </w:tcPr>
          <w:p w14:paraId="51803750" w14:textId="77777777" w:rsidR="001E0A13" w:rsidRPr="00B04195" w:rsidRDefault="001E0A13" w:rsidP="00CA1870">
            <w:pPr>
              <w:spacing w:after="120"/>
              <w:rPr>
                <w:rFonts w:eastAsiaTheme="minorEastAsia"/>
                <w:color w:val="0070C0"/>
                <w:lang w:val="en-US" w:eastAsia="zh-CN"/>
              </w:rPr>
            </w:pPr>
          </w:p>
        </w:tc>
        <w:tc>
          <w:tcPr>
            <w:tcW w:w="2714" w:type="dxa"/>
          </w:tcPr>
          <w:p w14:paraId="3ED6CB3C" w14:textId="77777777" w:rsidR="001E0A13" w:rsidRPr="00B04195" w:rsidRDefault="001E0A13" w:rsidP="00CA1870">
            <w:pPr>
              <w:spacing w:after="120"/>
              <w:rPr>
                <w:rFonts w:eastAsiaTheme="minorEastAsia"/>
                <w:color w:val="0070C0"/>
                <w:lang w:val="en-US" w:eastAsia="zh-CN"/>
              </w:rPr>
            </w:pPr>
          </w:p>
        </w:tc>
        <w:tc>
          <w:tcPr>
            <w:tcW w:w="1178" w:type="dxa"/>
          </w:tcPr>
          <w:p w14:paraId="513F8819" w14:textId="77777777" w:rsidR="001E0A13" w:rsidRPr="00B04195" w:rsidRDefault="001E0A13" w:rsidP="00CA1870">
            <w:pPr>
              <w:spacing w:after="120"/>
              <w:rPr>
                <w:rFonts w:eastAsiaTheme="minorEastAsia"/>
                <w:color w:val="0070C0"/>
                <w:lang w:val="en-US" w:eastAsia="zh-CN"/>
              </w:rPr>
            </w:pPr>
          </w:p>
        </w:tc>
        <w:tc>
          <w:tcPr>
            <w:tcW w:w="2628" w:type="dxa"/>
          </w:tcPr>
          <w:p w14:paraId="0D5515FB" w14:textId="77777777" w:rsidR="001E0A13" w:rsidRPr="00D0036C" w:rsidRDefault="001E0A13" w:rsidP="00CA1870">
            <w:pPr>
              <w:spacing w:after="120"/>
              <w:rPr>
                <w:rFonts w:eastAsiaTheme="minorEastAsia"/>
                <w:color w:val="0070C0"/>
                <w:lang w:val="en-US" w:eastAsia="zh-CN"/>
              </w:rPr>
            </w:pPr>
          </w:p>
        </w:tc>
        <w:tc>
          <w:tcPr>
            <w:tcW w:w="1843" w:type="dxa"/>
          </w:tcPr>
          <w:p w14:paraId="1438EB12" w14:textId="77777777" w:rsidR="001E0A13" w:rsidRPr="00B04195" w:rsidRDefault="001E0A13" w:rsidP="00CA1870">
            <w:pPr>
              <w:spacing w:after="120"/>
              <w:rPr>
                <w:rFonts w:eastAsiaTheme="minorEastAsia"/>
                <w:color w:val="0070C0"/>
                <w:lang w:val="en-US" w:eastAsia="zh-CN"/>
              </w:rPr>
            </w:pPr>
          </w:p>
        </w:tc>
      </w:tr>
      <w:tr w:rsidR="001E0A13" w:rsidRPr="00B04195" w14:paraId="4C935980" w14:textId="77777777" w:rsidTr="00CA1870">
        <w:tc>
          <w:tcPr>
            <w:tcW w:w="1560" w:type="dxa"/>
          </w:tcPr>
          <w:p w14:paraId="72D6A92F" w14:textId="77777777" w:rsidR="001E0A13" w:rsidRPr="0093133D" w:rsidRDefault="001E0A13" w:rsidP="00CA1870">
            <w:pPr>
              <w:spacing w:after="120"/>
              <w:rPr>
                <w:rFonts w:eastAsiaTheme="minorEastAsia"/>
                <w:color w:val="0070C0"/>
                <w:lang w:val="en-US" w:eastAsia="zh-CN"/>
              </w:rPr>
            </w:pPr>
          </w:p>
        </w:tc>
        <w:tc>
          <w:tcPr>
            <w:tcW w:w="1276" w:type="dxa"/>
          </w:tcPr>
          <w:p w14:paraId="30256A0F" w14:textId="77777777" w:rsidR="001E0A13" w:rsidRPr="00B04195" w:rsidRDefault="001E0A13" w:rsidP="00CA1870">
            <w:pPr>
              <w:spacing w:after="120"/>
              <w:rPr>
                <w:rFonts w:eastAsiaTheme="minorEastAsia"/>
                <w:color w:val="0070C0"/>
                <w:lang w:val="en-US" w:eastAsia="zh-CN"/>
              </w:rPr>
            </w:pPr>
          </w:p>
        </w:tc>
        <w:tc>
          <w:tcPr>
            <w:tcW w:w="2714" w:type="dxa"/>
          </w:tcPr>
          <w:p w14:paraId="26629033" w14:textId="77777777" w:rsidR="001E0A13" w:rsidRPr="00B04195" w:rsidRDefault="001E0A13" w:rsidP="00CA1870">
            <w:pPr>
              <w:spacing w:after="120"/>
              <w:rPr>
                <w:rFonts w:eastAsiaTheme="minorEastAsia"/>
                <w:color w:val="0070C0"/>
                <w:lang w:val="en-US" w:eastAsia="zh-CN"/>
              </w:rPr>
            </w:pPr>
          </w:p>
        </w:tc>
        <w:tc>
          <w:tcPr>
            <w:tcW w:w="1178" w:type="dxa"/>
          </w:tcPr>
          <w:p w14:paraId="2E42CAB2" w14:textId="77777777" w:rsidR="001E0A13" w:rsidRPr="00B04195" w:rsidRDefault="001E0A13" w:rsidP="00CA1870">
            <w:pPr>
              <w:spacing w:after="120"/>
              <w:rPr>
                <w:rFonts w:eastAsiaTheme="minorEastAsia"/>
                <w:color w:val="0070C0"/>
                <w:lang w:val="en-US" w:eastAsia="zh-CN"/>
              </w:rPr>
            </w:pPr>
          </w:p>
        </w:tc>
        <w:tc>
          <w:tcPr>
            <w:tcW w:w="2628" w:type="dxa"/>
          </w:tcPr>
          <w:p w14:paraId="5366E428" w14:textId="77777777" w:rsidR="001E0A13" w:rsidRPr="00D0036C" w:rsidRDefault="001E0A13" w:rsidP="00CA1870">
            <w:pPr>
              <w:spacing w:after="120"/>
              <w:rPr>
                <w:rFonts w:eastAsiaTheme="minorEastAsia"/>
                <w:color w:val="0070C0"/>
                <w:lang w:val="en-US" w:eastAsia="zh-CN"/>
              </w:rPr>
            </w:pPr>
          </w:p>
        </w:tc>
        <w:tc>
          <w:tcPr>
            <w:tcW w:w="1843" w:type="dxa"/>
          </w:tcPr>
          <w:p w14:paraId="2D4BB60A" w14:textId="77777777" w:rsidR="001E0A13" w:rsidRPr="00B04195" w:rsidRDefault="001E0A13" w:rsidP="00CA1870">
            <w:pPr>
              <w:spacing w:after="120"/>
              <w:rPr>
                <w:rFonts w:eastAsiaTheme="minorEastAsia"/>
                <w:color w:val="0070C0"/>
                <w:lang w:val="en-US" w:eastAsia="zh-CN"/>
              </w:rPr>
            </w:pPr>
          </w:p>
        </w:tc>
      </w:tr>
      <w:tr w:rsidR="001E0A13" w14:paraId="78E92016" w14:textId="77777777" w:rsidTr="00CA1870">
        <w:tc>
          <w:tcPr>
            <w:tcW w:w="1560" w:type="dxa"/>
          </w:tcPr>
          <w:p w14:paraId="4BDD625C" w14:textId="77777777" w:rsidR="001E0A13" w:rsidRPr="00B04195" w:rsidRDefault="001E0A13" w:rsidP="00CA1870">
            <w:pPr>
              <w:spacing w:after="120"/>
              <w:rPr>
                <w:rFonts w:eastAsiaTheme="minorEastAsia"/>
                <w:color w:val="0070C0"/>
                <w:lang w:eastAsia="zh-CN"/>
              </w:rPr>
            </w:pPr>
          </w:p>
        </w:tc>
        <w:tc>
          <w:tcPr>
            <w:tcW w:w="1276" w:type="dxa"/>
          </w:tcPr>
          <w:p w14:paraId="07133B9E" w14:textId="77777777" w:rsidR="001E0A13" w:rsidRPr="00404831" w:rsidRDefault="001E0A13" w:rsidP="00CA1870">
            <w:pPr>
              <w:spacing w:after="120"/>
              <w:rPr>
                <w:rFonts w:eastAsiaTheme="minorEastAsia"/>
                <w:i/>
                <w:color w:val="0070C0"/>
                <w:lang w:val="en-US" w:eastAsia="zh-CN"/>
              </w:rPr>
            </w:pPr>
          </w:p>
        </w:tc>
        <w:tc>
          <w:tcPr>
            <w:tcW w:w="2714" w:type="dxa"/>
          </w:tcPr>
          <w:p w14:paraId="07E2C7DC" w14:textId="77777777" w:rsidR="001E0A13" w:rsidRPr="00404831" w:rsidRDefault="001E0A13" w:rsidP="00CA1870">
            <w:pPr>
              <w:spacing w:after="120"/>
              <w:rPr>
                <w:rFonts w:eastAsiaTheme="minorEastAsia"/>
                <w:i/>
                <w:color w:val="0070C0"/>
                <w:lang w:val="en-US" w:eastAsia="zh-CN"/>
              </w:rPr>
            </w:pPr>
          </w:p>
        </w:tc>
        <w:tc>
          <w:tcPr>
            <w:tcW w:w="1178" w:type="dxa"/>
          </w:tcPr>
          <w:p w14:paraId="221A03E3" w14:textId="77777777" w:rsidR="001E0A13" w:rsidRPr="00404831" w:rsidRDefault="001E0A13" w:rsidP="00CA1870">
            <w:pPr>
              <w:spacing w:after="120"/>
              <w:rPr>
                <w:rFonts w:eastAsiaTheme="minorEastAsia"/>
                <w:i/>
                <w:color w:val="0070C0"/>
                <w:lang w:val="en-US" w:eastAsia="zh-CN"/>
              </w:rPr>
            </w:pPr>
          </w:p>
        </w:tc>
        <w:tc>
          <w:tcPr>
            <w:tcW w:w="2628" w:type="dxa"/>
          </w:tcPr>
          <w:p w14:paraId="5B13E172" w14:textId="77777777" w:rsidR="001E0A13" w:rsidRPr="003418CB" w:rsidRDefault="001E0A13" w:rsidP="00CA1870">
            <w:pPr>
              <w:spacing w:after="120"/>
              <w:rPr>
                <w:rFonts w:eastAsiaTheme="minorEastAsia"/>
                <w:color w:val="0070C0"/>
                <w:lang w:val="en-US" w:eastAsia="zh-CN"/>
              </w:rPr>
            </w:pPr>
          </w:p>
        </w:tc>
        <w:tc>
          <w:tcPr>
            <w:tcW w:w="1843" w:type="dxa"/>
          </w:tcPr>
          <w:p w14:paraId="24BCC548" w14:textId="77777777" w:rsidR="001E0A13" w:rsidRPr="00404831" w:rsidRDefault="001E0A13" w:rsidP="00CA1870">
            <w:pPr>
              <w:spacing w:after="120"/>
              <w:rPr>
                <w:rFonts w:eastAsiaTheme="minorEastAsia"/>
                <w:i/>
                <w:color w:val="0070C0"/>
                <w:lang w:val="en-US" w:eastAsia="zh-CN"/>
              </w:rPr>
            </w:pPr>
          </w:p>
        </w:tc>
      </w:tr>
    </w:tbl>
    <w:p w14:paraId="2280F065" w14:textId="77777777" w:rsidR="001E0A13" w:rsidRPr="00E72CF1" w:rsidRDefault="001E0A13" w:rsidP="001E0A13">
      <w:pPr>
        <w:rPr>
          <w:lang w:eastAsia="ja-JP"/>
        </w:rPr>
      </w:pPr>
    </w:p>
    <w:p w14:paraId="479304AB" w14:textId="77777777" w:rsidR="001E0A13" w:rsidRPr="00E72CF1" w:rsidRDefault="001E0A13" w:rsidP="001E0A13">
      <w:pPr>
        <w:rPr>
          <w:rFonts w:eastAsiaTheme="minorEastAsia"/>
          <w:color w:val="0070C0"/>
          <w:lang w:val="en-US" w:eastAsia="zh-CN"/>
        </w:rPr>
      </w:pPr>
      <w:r w:rsidRPr="00E72CF1">
        <w:rPr>
          <w:rFonts w:eastAsiaTheme="minorEastAsia"/>
          <w:color w:val="0070C0"/>
          <w:lang w:val="en-US" w:eastAsia="zh-CN"/>
        </w:rPr>
        <w:t>Notes:</w:t>
      </w:r>
    </w:p>
    <w:p w14:paraId="6E26F3E1"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6766DDD2"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058AE75"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529B14C"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B836E92"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7C35DF8E" w14:textId="77777777" w:rsidR="001E0A13"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9CE48FE" w14:textId="77777777" w:rsidR="001E0A13" w:rsidRPr="00E72CF1" w:rsidRDefault="001E0A13" w:rsidP="001E0A13">
      <w:pPr>
        <w:rPr>
          <w:rFonts w:eastAsiaTheme="minorEastAsia"/>
          <w:color w:val="0070C0"/>
          <w:lang w:val="en-US" w:eastAsia="zh-CN"/>
        </w:rPr>
      </w:pPr>
    </w:p>
    <w:p w14:paraId="39D2FC3C" w14:textId="77777777" w:rsidR="001E0A13" w:rsidRPr="00035C50" w:rsidRDefault="001E0A13" w:rsidP="001E0A13">
      <w:pPr>
        <w:pStyle w:val="2"/>
      </w:pPr>
      <w:r>
        <w:t xml:space="preserve">2nd </w:t>
      </w:r>
      <w:r w:rsidRPr="00035C50">
        <w:rPr>
          <w:rFonts w:hint="eastAsia"/>
        </w:rPr>
        <w:t xml:space="preserve">round </w:t>
      </w:r>
    </w:p>
    <w:p w14:paraId="6E2359F8" w14:textId="77777777" w:rsidR="001E0A13" w:rsidRDefault="001E0A13" w:rsidP="001E0A1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0A13" w:rsidRPr="00004165" w14:paraId="309C866C" w14:textId="77777777" w:rsidTr="00CA1870">
        <w:tc>
          <w:tcPr>
            <w:tcW w:w="1560" w:type="dxa"/>
          </w:tcPr>
          <w:p w14:paraId="5D3F6691" w14:textId="77777777" w:rsidR="001E0A13" w:rsidRPr="00045592" w:rsidRDefault="001E0A13" w:rsidP="00CA18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44EC308" w14:textId="77777777" w:rsidR="001E0A13" w:rsidRPr="001E6C4D" w:rsidRDefault="001E0A13" w:rsidP="00CA18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C9CFB80" w14:textId="77777777" w:rsidR="001E0A13" w:rsidRDefault="001E0A13" w:rsidP="00CA1870">
            <w:pPr>
              <w:spacing w:after="120"/>
              <w:rPr>
                <w:b/>
                <w:bCs/>
                <w:color w:val="0070C0"/>
                <w:lang w:val="en-US" w:eastAsia="zh-CN"/>
              </w:rPr>
            </w:pPr>
            <w:r>
              <w:rPr>
                <w:b/>
                <w:bCs/>
                <w:color w:val="0070C0"/>
                <w:lang w:val="en-US" w:eastAsia="zh-CN"/>
              </w:rPr>
              <w:t>Title</w:t>
            </w:r>
          </w:p>
        </w:tc>
        <w:tc>
          <w:tcPr>
            <w:tcW w:w="1178" w:type="dxa"/>
          </w:tcPr>
          <w:p w14:paraId="6D691F0F" w14:textId="77777777" w:rsidR="001E0A13" w:rsidRDefault="001E0A13" w:rsidP="00CA1870">
            <w:pPr>
              <w:spacing w:after="120"/>
              <w:rPr>
                <w:b/>
                <w:bCs/>
                <w:color w:val="0070C0"/>
                <w:lang w:val="en-US" w:eastAsia="zh-CN"/>
              </w:rPr>
            </w:pPr>
            <w:r>
              <w:rPr>
                <w:b/>
                <w:bCs/>
                <w:color w:val="0070C0"/>
                <w:lang w:val="en-US" w:eastAsia="zh-CN"/>
              </w:rPr>
              <w:t>Source</w:t>
            </w:r>
          </w:p>
        </w:tc>
        <w:tc>
          <w:tcPr>
            <w:tcW w:w="2138" w:type="dxa"/>
          </w:tcPr>
          <w:p w14:paraId="74D9802D" w14:textId="77777777" w:rsidR="001E0A13" w:rsidRPr="00045592" w:rsidRDefault="001E0A13" w:rsidP="00CA18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71736C2" w14:textId="77777777" w:rsidR="001E0A13" w:rsidRDefault="001E0A13" w:rsidP="00CA1870">
            <w:pPr>
              <w:spacing w:after="120"/>
              <w:rPr>
                <w:b/>
                <w:bCs/>
                <w:color w:val="0070C0"/>
                <w:lang w:val="en-US" w:eastAsia="zh-CN"/>
              </w:rPr>
            </w:pPr>
            <w:r>
              <w:rPr>
                <w:b/>
                <w:bCs/>
                <w:color w:val="0070C0"/>
                <w:lang w:val="en-US" w:eastAsia="zh-CN"/>
              </w:rPr>
              <w:t>Comments</w:t>
            </w:r>
          </w:p>
        </w:tc>
      </w:tr>
      <w:tr w:rsidR="001E0A13" w:rsidRPr="00B04195" w14:paraId="11B48CA0" w14:textId="77777777" w:rsidTr="00CA1870">
        <w:tc>
          <w:tcPr>
            <w:tcW w:w="1560" w:type="dxa"/>
          </w:tcPr>
          <w:p w14:paraId="7FDD9DD2" w14:textId="77777777" w:rsidR="001E0A13" w:rsidRPr="0093133D" w:rsidRDefault="001E0A13" w:rsidP="00CA187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73FC7127" w14:textId="77777777" w:rsidR="001E0A13" w:rsidRDefault="001E0A13" w:rsidP="00CA1870">
            <w:pPr>
              <w:spacing w:after="120"/>
              <w:rPr>
                <w:rFonts w:eastAsiaTheme="minorEastAsia"/>
                <w:color w:val="0070C0"/>
                <w:lang w:val="en-US" w:eastAsia="zh-CN"/>
              </w:rPr>
            </w:pPr>
          </w:p>
        </w:tc>
        <w:tc>
          <w:tcPr>
            <w:tcW w:w="2289" w:type="dxa"/>
          </w:tcPr>
          <w:p w14:paraId="368DECB7"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DBEF295" w14:textId="77777777" w:rsidR="001E0A13" w:rsidRPr="00B04195" w:rsidRDefault="001E0A13" w:rsidP="00CA1870">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16D309F" w14:textId="77777777" w:rsidR="001E0A13" w:rsidRPr="00D0036C" w:rsidRDefault="001E0A13" w:rsidP="00CA187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74EF0C37" w14:textId="77777777" w:rsidR="001E0A13" w:rsidRPr="00B04195" w:rsidRDefault="001E0A13" w:rsidP="00CA1870">
            <w:pPr>
              <w:spacing w:after="120"/>
              <w:rPr>
                <w:rFonts w:eastAsiaTheme="minorEastAsia"/>
                <w:color w:val="0070C0"/>
                <w:lang w:val="en-US" w:eastAsia="zh-CN"/>
              </w:rPr>
            </w:pPr>
          </w:p>
        </w:tc>
      </w:tr>
      <w:tr w:rsidR="001E0A13" w:rsidRPr="00B04195" w14:paraId="0BE991A4" w14:textId="77777777" w:rsidTr="00CA1870">
        <w:tc>
          <w:tcPr>
            <w:tcW w:w="1560" w:type="dxa"/>
          </w:tcPr>
          <w:p w14:paraId="5683864E" w14:textId="77777777" w:rsidR="001E0A13" w:rsidRPr="00B04195" w:rsidRDefault="001E0A13" w:rsidP="00CA187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EC43050" w14:textId="77777777" w:rsidR="001E0A13" w:rsidRDefault="001E0A13" w:rsidP="00CA1870">
            <w:pPr>
              <w:spacing w:after="120"/>
              <w:rPr>
                <w:rFonts w:eastAsiaTheme="minorEastAsia"/>
                <w:color w:val="0070C0"/>
                <w:lang w:val="en-US" w:eastAsia="zh-CN"/>
              </w:rPr>
            </w:pPr>
          </w:p>
        </w:tc>
        <w:tc>
          <w:tcPr>
            <w:tcW w:w="2289" w:type="dxa"/>
          </w:tcPr>
          <w:p w14:paraId="177E159A"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B0F72AF"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AAF972F" w14:textId="77777777" w:rsidR="001E0A13" w:rsidRPr="00D0036C" w:rsidRDefault="001E0A13" w:rsidP="00CA187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D47F0B1" w14:textId="77777777" w:rsidR="001E0A13" w:rsidRPr="00B04195" w:rsidRDefault="001E0A13" w:rsidP="00CA1870">
            <w:pPr>
              <w:spacing w:after="120"/>
              <w:rPr>
                <w:rFonts w:eastAsiaTheme="minorEastAsia"/>
                <w:color w:val="0070C0"/>
                <w:lang w:val="en-US" w:eastAsia="zh-CN"/>
              </w:rPr>
            </w:pPr>
          </w:p>
        </w:tc>
      </w:tr>
      <w:tr w:rsidR="001E0A13" w:rsidRPr="00B04195" w14:paraId="1ACD9ED3" w14:textId="77777777" w:rsidTr="00CA1870">
        <w:tc>
          <w:tcPr>
            <w:tcW w:w="1560" w:type="dxa"/>
          </w:tcPr>
          <w:p w14:paraId="1A85042B" w14:textId="77777777" w:rsidR="001E0A13" w:rsidRPr="0093133D" w:rsidRDefault="001E0A13" w:rsidP="00CA1870">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7BFD92F3" w14:textId="77777777" w:rsidR="001E0A13" w:rsidRDefault="001E0A13" w:rsidP="00CA1870">
            <w:pPr>
              <w:spacing w:after="120"/>
              <w:rPr>
                <w:rFonts w:eastAsiaTheme="minorEastAsia"/>
                <w:color w:val="0070C0"/>
                <w:lang w:val="en-US" w:eastAsia="zh-CN"/>
              </w:rPr>
            </w:pPr>
          </w:p>
        </w:tc>
        <w:tc>
          <w:tcPr>
            <w:tcW w:w="2289" w:type="dxa"/>
          </w:tcPr>
          <w:p w14:paraId="49FB705C"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E124B78" w14:textId="77777777" w:rsidR="001E0A13" w:rsidRPr="00B04195" w:rsidRDefault="001E0A13" w:rsidP="00CA187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EE61077" w14:textId="77777777" w:rsidR="001E0A13" w:rsidRPr="00D0036C" w:rsidRDefault="001E0A13" w:rsidP="00CA187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B125EDA" w14:textId="77777777" w:rsidR="001E0A13" w:rsidRPr="00B04195" w:rsidRDefault="001E0A13" w:rsidP="00CA1870">
            <w:pPr>
              <w:spacing w:after="120"/>
              <w:rPr>
                <w:rFonts w:eastAsiaTheme="minorEastAsia"/>
                <w:color w:val="0070C0"/>
                <w:lang w:val="en-US" w:eastAsia="zh-CN"/>
              </w:rPr>
            </w:pPr>
          </w:p>
        </w:tc>
      </w:tr>
      <w:tr w:rsidR="001E0A13" w14:paraId="2F1BE1AE" w14:textId="77777777" w:rsidTr="00CA1870">
        <w:tc>
          <w:tcPr>
            <w:tcW w:w="1560" w:type="dxa"/>
          </w:tcPr>
          <w:p w14:paraId="5D52BF05" w14:textId="77777777" w:rsidR="001E0A13" w:rsidRPr="00B04195" w:rsidRDefault="001E0A13" w:rsidP="00CA1870">
            <w:pPr>
              <w:spacing w:after="120"/>
              <w:rPr>
                <w:rFonts w:eastAsiaTheme="minorEastAsia"/>
                <w:color w:val="0070C0"/>
                <w:lang w:eastAsia="zh-CN"/>
              </w:rPr>
            </w:pPr>
          </w:p>
        </w:tc>
        <w:tc>
          <w:tcPr>
            <w:tcW w:w="1701" w:type="dxa"/>
          </w:tcPr>
          <w:p w14:paraId="4A770FC3" w14:textId="77777777" w:rsidR="001E0A13" w:rsidRPr="00404831" w:rsidRDefault="001E0A13" w:rsidP="00CA1870">
            <w:pPr>
              <w:spacing w:after="120"/>
              <w:rPr>
                <w:rFonts w:eastAsiaTheme="minorEastAsia"/>
                <w:i/>
                <w:color w:val="0070C0"/>
                <w:lang w:val="en-US" w:eastAsia="zh-CN"/>
              </w:rPr>
            </w:pPr>
          </w:p>
        </w:tc>
        <w:tc>
          <w:tcPr>
            <w:tcW w:w="2289" w:type="dxa"/>
          </w:tcPr>
          <w:p w14:paraId="54A489B9" w14:textId="77777777" w:rsidR="001E0A13" w:rsidRPr="00404831" w:rsidRDefault="001E0A13" w:rsidP="00CA1870">
            <w:pPr>
              <w:spacing w:after="120"/>
              <w:rPr>
                <w:rFonts w:eastAsiaTheme="minorEastAsia"/>
                <w:i/>
                <w:color w:val="0070C0"/>
                <w:lang w:val="en-US" w:eastAsia="zh-CN"/>
              </w:rPr>
            </w:pPr>
          </w:p>
        </w:tc>
        <w:tc>
          <w:tcPr>
            <w:tcW w:w="1178" w:type="dxa"/>
          </w:tcPr>
          <w:p w14:paraId="47446EE6" w14:textId="77777777" w:rsidR="001E0A13" w:rsidRPr="00404831" w:rsidRDefault="001E0A13" w:rsidP="00CA1870">
            <w:pPr>
              <w:spacing w:after="120"/>
              <w:rPr>
                <w:rFonts w:eastAsiaTheme="minorEastAsia"/>
                <w:i/>
                <w:color w:val="0070C0"/>
                <w:lang w:val="en-US" w:eastAsia="zh-CN"/>
              </w:rPr>
            </w:pPr>
          </w:p>
        </w:tc>
        <w:tc>
          <w:tcPr>
            <w:tcW w:w="2138" w:type="dxa"/>
          </w:tcPr>
          <w:p w14:paraId="275F4E97" w14:textId="77777777" w:rsidR="001E0A13" w:rsidRPr="003418CB" w:rsidRDefault="001E0A13" w:rsidP="00CA1870">
            <w:pPr>
              <w:spacing w:after="120"/>
              <w:rPr>
                <w:rFonts w:eastAsiaTheme="minorEastAsia"/>
                <w:color w:val="0070C0"/>
                <w:lang w:val="en-US" w:eastAsia="zh-CN"/>
              </w:rPr>
            </w:pPr>
          </w:p>
        </w:tc>
        <w:tc>
          <w:tcPr>
            <w:tcW w:w="2333" w:type="dxa"/>
          </w:tcPr>
          <w:p w14:paraId="0E56B2F4" w14:textId="77777777" w:rsidR="001E0A13" w:rsidRPr="00404831" w:rsidRDefault="001E0A13" w:rsidP="00CA1870">
            <w:pPr>
              <w:spacing w:after="120"/>
              <w:rPr>
                <w:rFonts w:eastAsiaTheme="minorEastAsia"/>
                <w:i/>
                <w:color w:val="0070C0"/>
                <w:lang w:val="en-US" w:eastAsia="zh-CN"/>
              </w:rPr>
            </w:pPr>
          </w:p>
        </w:tc>
      </w:tr>
    </w:tbl>
    <w:p w14:paraId="5BAD9C09" w14:textId="77777777" w:rsidR="001E0A13" w:rsidRDefault="001E0A13" w:rsidP="001E0A13">
      <w:pPr>
        <w:rPr>
          <w:rFonts w:eastAsiaTheme="minorEastAsia"/>
          <w:color w:val="0070C0"/>
          <w:lang w:val="en-US" w:eastAsia="zh-CN"/>
        </w:rPr>
      </w:pPr>
    </w:p>
    <w:p w14:paraId="2E47FE94" w14:textId="77777777" w:rsidR="001E0A13" w:rsidRPr="00D260F7" w:rsidRDefault="001E0A13" w:rsidP="001E0A13">
      <w:pPr>
        <w:rPr>
          <w:rFonts w:eastAsiaTheme="minorEastAsia"/>
          <w:color w:val="0070C0"/>
          <w:lang w:val="en-US" w:eastAsia="zh-CN"/>
        </w:rPr>
      </w:pPr>
      <w:r w:rsidRPr="00D260F7">
        <w:rPr>
          <w:rFonts w:eastAsiaTheme="minorEastAsia"/>
          <w:color w:val="0070C0"/>
          <w:lang w:val="en-US" w:eastAsia="zh-CN"/>
        </w:rPr>
        <w:t>Notes:</w:t>
      </w:r>
    </w:p>
    <w:p w14:paraId="1AFE5088"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9641FF0"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2A0C50"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5270F89"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68BD6A3" w14:textId="77777777" w:rsidR="001E0A13"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1922CC" w14:textId="77777777" w:rsidR="001E0A13" w:rsidRPr="001E0A13" w:rsidRDefault="001E0A13" w:rsidP="001E0A13">
      <w:pPr>
        <w:rPr>
          <w:i/>
          <w:color w:val="0070C0"/>
          <w:lang w:val="en-US" w:eastAsia="zh-CN"/>
        </w:rPr>
      </w:pPr>
    </w:p>
    <w:p w14:paraId="5CDE6452" w14:textId="5ABB83FD" w:rsidR="001E0A13" w:rsidRPr="001E0A13" w:rsidRDefault="001E0A13">
      <w:pPr>
        <w:rPr>
          <w:color w:val="0070C0"/>
          <w:lang w:eastAsia="zh-CN"/>
        </w:rPr>
      </w:pPr>
    </w:p>
    <w:p w14:paraId="66C377D2" w14:textId="77777777" w:rsidR="001E0A13" w:rsidRPr="000C4B1A" w:rsidRDefault="001E0A13">
      <w:pPr>
        <w:rPr>
          <w:color w:val="0070C0"/>
          <w:lang w:eastAsia="zh-CN"/>
        </w:rPr>
      </w:pPr>
    </w:p>
    <w:sectPr w:rsidR="001E0A13" w:rsidRPr="000C4B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A064" w14:textId="77777777" w:rsidR="006A215C" w:rsidRDefault="006A215C">
      <w:pPr>
        <w:spacing w:after="0"/>
      </w:pPr>
      <w:r>
        <w:separator/>
      </w:r>
    </w:p>
  </w:endnote>
  <w:endnote w:type="continuationSeparator" w:id="0">
    <w:p w14:paraId="13321557" w14:textId="77777777" w:rsidR="006A215C" w:rsidRDefault="006A2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72917" w14:textId="77777777" w:rsidR="006A215C" w:rsidRDefault="006A215C">
      <w:pPr>
        <w:spacing w:after="0"/>
      </w:pPr>
      <w:r>
        <w:separator/>
      </w:r>
    </w:p>
  </w:footnote>
  <w:footnote w:type="continuationSeparator" w:id="0">
    <w:p w14:paraId="7D0EF874" w14:textId="77777777" w:rsidR="006A215C" w:rsidRDefault="006A21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5"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AB57CE"/>
    <w:multiLevelType w:val="hybridMultilevel"/>
    <w:tmpl w:val="97BC6E3E"/>
    <w:lvl w:ilvl="0" w:tplc="2188DDE8">
      <w:start w:val="1"/>
      <w:numFmt w:val="bullet"/>
      <w:lvlText w:val="•"/>
      <w:lvlJc w:val="left"/>
      <w:pPr>
        <w:ind w:left="840" w:hanging="42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DDE5689"/>
    <w:multiLevelType w:val="hybridMultilevel"/>
    <w:tmpl w:val="1F20681E"/>
    <w:lvl w:ilvl="0" w:tplc="2FF42842">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15:restartNumberingAfterBreak="0">
    <w:nsid w:val="38CC35FE"/>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4C1E6E62"/>
    <w:multiLevelType w:val="hybridMultilevel"/>
    <w:tmpl w:val="D1EC04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6"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7"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8" w15:restartNumberingAfterBreak="0">
    <w:nsid w:val="659A1C34"/>
    <w:multiLevelType w:val="hybridMultilevel"/>
    <w:tmpl w:val="7368E4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42"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C4D59CA"/>
    <w:multiLevelType w:val="hybridMultilevel"/>
    <w:tmpl w:val="AE987B38"/>
    <w:lvl w:ilvl="0" w:tplc="2FF07C80">
      <w:numFmt w:val="bullet"/>
      <w:lvlText w:val=""/>
      <w:lvlJc w:val="left"/>
      <w:pPr>
        <w:ind w:left="886" w:hanging="360"/>
      </w:pPr>
      <w:rPr>
        <w:rFonts w:ascii="Wingdings" w:eastAsiaTheme="minorEastAsia" w:hAnsi="Wingdings" w:cs="Times New Roman"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4"/>
  </w:num>
  <w:num w:numId="2">
    <w:abstractNumId w:val="31"/>
  </w:num>
  <w:num w:numId="3">
    <w:abstractNumId w:val="44"/>
  </w:num>
  <w:num w:numId="4">
    <w:abstractNumId w:val="33"/>
  </w:num>
  <w:num w:numId="5">
    <w:abstractNumId w:val="39"/>
  </w:num>
  <w:num w:numId="6">
    <w:abstractNumId w:val="40"/>
  </w:num>
  <w:num w:numId="7">
    <w:abstractNumId w:val="2"/>
  </w:num>
  <w:num w:numId="8">
    <w:abstractNumId w:val="36"/>
  </w:num>
  <w:num w:numId="9">
    <w:abstractNumId w:val="37"/>
  </w:num>
  <w:num w:numId="10">
    <w:abstractNumId w:val="28"/>
  </w:num>
  <w:num w:numId="11">
    <w:abstractNumId w:val="4"/>
  </w:num>
  <w:num w:numId="12">
    <w:abstractNumId w:val="34"/>
  </w:num>
  <w:num w:numId="13">
    <w:abstractNumId w:val="21"/>
  </w:num>
  <w:num w:numId="14">
    <w:abstractNumId w:val="5"/>
  </w:num>
  <w:num w:numId="15">
    <w:abstractNumId w:val="35"/>
  </w:num>
  <w:num w:numId="16">
    <w:abstractNumId w:val="26"/>
  </w:num>
  <w:num w:numId="17">
    <w:abstractNumId w:val="18"/>
  </w:num>
  <w:num w:numId="18">
    <w:abstractNumId w:val="16"/>
  </w:num>
  <w:num w:numId="19">
    <w:abstractNumId w:val="29"/>
  </w:num>
  <w:num w:numId="20">
    <w:abstractNumId w:val="10"/>
  </w:num>
  <w:num w:numId="21">
    <w:abstractNumId w:val="14"/>
  </w:num>
  <w:num w:numId="22">
    <w:abstractNumId w:val="41"/>
  </w:num>
  <w:num w:numId="23">
    <w:abstractNumId w:val="12"/>
  </w:num>
  <w:num w:numId="24">
    <w:abstractNumId w:val="0"/>
  </w:num>
  <w:num w:numId="25">
    <w:abstractNumId w:val="42"/>
  </w:num>
  <w:num w:numId="26">
    <w:abstractNumId w:val="32"/>
  </w:num>
  <w:num w:numId="27">
    <w:abstractNumId w:val="11"/>
  </w:num>
  <w:num w:numId="28">
    <w:abstractNumId w:val="30"/>
  </w:num>
  <w:num w:numId="29">
    <w:abstractNumId w:val="17"/>
  </w:num>
  <w:num w:numId="30">
    <w:abstractNumId w:val="6"/>
  </w:num>
  <w:num w:numId="31">
    <w:abstractNumId w:val="43"/>
  </w:num>
  <w:num w:numId="32">
    <w:abstractNumId w:val="20"/>
  </w:num>
  <w:num w:numId="33">
    <w:abstractNumId w:val="8"/>
  </w:num>
  <w:num w:numId="34">
    <w:abstractNumId w:val="7"/>
  </w:num>
  <w:num w:numId="35">
    <w:abstractNumId w:val="27"/>
  </w:num>
  <w:num w:numId="36">
    <w:abstractNumId w:val="13"/>
  </w:num>
  <w:num w:numId="37">
    <w:abstractNumId w:val="27"/>
    <w:lvlOverride w:ilvl="0">
      <w:startOverride w:val="1"/>
    </w:lvlOverride>
  </w:num>
  <w:num w:numId="38">
    <w:abstractNumId w:val="31"/>
    <w:lvlOverride w:ilvl="0">
      <w:startOverride w:val="1"/>
    </w:lvlOverride>
  </w:num>
  <w:num w:numId="39">
    <w:abstractNumId w:val="22"/>
  </w:num>
  <w:num w:numId="40">
    <w:abstractNumId w:val="15"/>
  </w:num>
  <w:num w:numId="41">
    <w:abstractNumId w:val="38"/>
  </w:num>
  <w:num w:numId="42">
    <w:abstractNumId w:val="25"/>
  </w:num>
  <w:num w:numId="43">
    <w:abstractNumId w:val="27"/>
    <w:lvlOverride w:ilvl="0">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
  </w:num>
  <w:num w:numId="49">
    <w:abstractNumId w:val="9"/>
  </w:num>
  <w:num w:numId="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AA4"/>
    <w:rsid w:val="00001BA7"/>
    <w:rsid w:val="0000223C"/>
    <w:rsid w:val="00002C14"/>
    <w:rsid w:val="00004165"/>
    <w:rsid w:val="000044AE"/>
    <w:rsid w:val="0000573E"/>
    <w:rsid w:val="000147F2"/>
    <w:rsid w:val="00014FEF"/>
    <w:rsid w:val="00016630"/>
    <w:rsid w:val="00016A7B"/>
    <w:rsid w:val="00020C56"/>
    <w:rsid w:val="000253EF"/>
    <w:rsid w:val="00025528"/>
    <w:rsid w:val="00025967"/>
    <w:rsid w:val="00026ACC"/>
    <w:rsid w:val="0003171D"/>
    <w:rsid w:val="00031BB2"/>
    <w:rsid w:val="00031C1D"/>
    <w:rsid w:val="0003399B"/>
    <w:rsid w:val="000344B8"/>
    <w:rsid w:val="00035C50"/>
    <w:rsid w:val="00036292"/>
    <w:rsid w:val="000405B4"/>
    <w:rsid w:val="0004075F"/>
    <w:rsid w:val="0004354C"/>
    <w:rsid w:val="000457A1"/>
    <w:rsid w:val="00050001"/>
    <w:rsid w:val="00051F28"/>
    <w:rsid w:val="00052041"/>
    <w:rsid w:val="0005326A"/>
    <w:rsid w:val="00054905"/>
    <w:rsid w:val="00055382"/>
    <w:rsid w:val="00061676"/>
    <w:rsid w:val="0006266D"/>
    <w:rsid w:val="00065395"/>
    <w:rsid w:val="00065506"/>
    <w:rsid w:val="000708A6"/>
    <w:rsid w:val="00070AB8"/>
    <w:rsid w:val="000715D7"/>
    <w:rsid w:val="00071AC1"/>
    <w:rsid w:val="00072724"/>
    <w:rsid w:val="00072B57"/>
    <w:rsid w:val="00073608"/>
    <w:rsid w:val="0007382E"/>
    <w:rsid w:val="0007389F"/>
    <w:rsid w:val="00073EEC"/>
    <w:rsid w:val="00074ED1"/>
    <w:rsid w:val="000766E1"/>
    <w:rsid w:val="00077FF6"/>
    <w:rsid w:val="00080D82"/>
    <w:rsid w:val="00081692"/>
    <w:rsid w:val="00082796"/>
    <w:rsid w:val="00082C46"/>
    <w:rsid w:val="00085A0E"/>
    <w:rsid w:val="00087548"/>
    <w:rsid w:val="0009091A"/>
    <w:rsid w:val="00093289"/>
    <w:rsid w:val="00093E7E"/>
    <w:rsid w:val="00094714"/>
    <w:rsid w:val="00094E10"/>
    <w:rsid w:val="000A1830"/>
    <w:rsid w:val="000A4121"/>
    <w:rsid w:val="000A4AA3"/>
    <w:rsid w:val="000A550E"/>
    <w:rsid w:val="000B0960"/>
    <w:rsid w:val="000B1A55"/>
    <w:rsid w:val="000B20BB"/>
    <w:rsid w:val="000B2CFF"/>
    <w:rsid w:val="000B2EF6"/>
    <w:rsid w:val="000B2FA6"/>
    <w:rsid w:val="000B46A8"/>
    <w:rsid w:val="000B4AA0"/>
    <w:rsid w:val="000B603C"/>
    <w:rsid w:val="000B64C2"/>
    <w:rsid w:val="000B7E43"/>
    <w:rsid w:val="000C1278"/>
    <w:rsid w:val="000C2553"/>
    <w:rsid w:val="000C29DC"/>
    <w:rsid w:val="000C2C22"/>
    <w:rsid w:val="000C38C3"/>
    <w:rsid w:val="000C4549"/>
    <w:rsid w:val="000C48D0"/>
    <w:rsid w:val="000C4B1A"/>
    <w:rsid w:val="000D09FD"/>
    <w:rsid w:val="000D1232"/>
    <w:rsid w:val="000D19DE"/>
    <w:rsid w:val="000D2D91"/>
    <w:rsid w:val="000D44FB"/>
    <w:rsid w:val="000D574B"/>
    <w:rsid w:val="000D671F"/>
    <w:rsid w:val="000D681A"/>
    <w:rsid w:val="000D6CFC"/>
    <w:rsid w:val="000E00EE"/>
    <w:rsid w:val="000E3A76"/>
    <w:rsid w:val="000E537B"/>
    <w:rsid w:val="000E57D0"/>
    <w:rsid w:val="000E5FB9"/>
    <w:rsid w:val="000E6E26"/>
    <w:rsid w:val="000E7360"/>
    <w:rsid w:val="000E7858"/>
    <w:rsid w:val="000F08CD"/>
    <w:rsid w:val="000F39CA"/>
    <w:rsid w:val="00101514"/>
    <w:rsid w:val="00101A07"/>
    <w:rsid w:val="00102787"/>
    <w:rsid w:val="00103206"/>
    <w:rsid w:val="001034FA"/>
    <w:rsid w:val="001040F7"/>
    <w:rsid w:val="00107927"/>
    <w:rsid w:val="00107C22"/>
    <w:rsid w:val="00110E26"/>
    <w:rsid w:val="00111321"/>
    <w:rsid w:val="0011164A"/>
    <w:rsid w:val="00111B12"/>
    <w:rsid w:val="001128E7"/>
    <w:rsid w:val="00112979"/>
    <w:rsid w:val="0011482E"/>
    <w:rsid w:val="00117BD6"/>
    <w:rsid w:val="001206C2"/>
    <w:rsid w:val="00121978"/>
    <w:rsid w:val="00123422"/>
    <w:rsid w:val="00124B6A"/>
    <w:rsid w:val="00130462"/>
    <w:rsid w:val="001317EC"/>
    <w:rsid w:val="001331BF"/>
    <w:rsid w:val="00136477"/>
    <w:rsid w:val="00136D4C"/>
    <w:rsid w:val="00142538"/>
    <w:rsid w:val="00142BB9"/>
    <w:rsid w:val="00144F96"/>
    <w:rsid w:val="00150678"/>
    <w:rsid w:val="00151EAC"/>
    <w:rsid w:val="00152323"/>
    <w:rsid w:val="00152FFB"/>
    <w:rsid w:val="001531AE"/>
    <w:rsid w:val="00153528"/>
    <w:rsid w:val="00154232"/>
    <w:rsid w:val="00154E68"/>
    <w:rsid w:val="00162548"/>
    <w:rsid w:val="00165CEE"/>
    <w:rsid w:val="00167B5A"/>
    <w:rsid w:val="0017035E"/>
    <w:rsid w:val="00172183"/>
    <w:rsid w:val="001751AB"/>
    <w:rsid w:val="00175A3F"/>
    <w:rsid w:val="0017747E"/>
    <w:rsid w:val="00180E09"/>
    <w:rsid w:val="00183D4C"/>
    <w:rsid w:val="00183F6D"/>
    <w:rsid w:val="0018413C"/>
    <w:rsid w:val="001842B5"/>
    <w:rsid w:val="00184C0A"/>
    <w:rsid w:val="001853D2"/>
    <w:rsid w:val="0018670E"/>
    <w:rsid w:val="0019219A"/>
    <w:rsid w:val="00192FBC"/>
    <w:rsid w:val="00195077"/>
    <w:rsid w:val="001954A9"/>
    <w:rsid w:val="0019637C"/>
    <w:rsid w:val="001A033F"/>
    <w:rsid w:val="001A08AA"/>
    <w:rsid w:val="001A4CFC"/>
    <w:rsid w:val="001A56DC"/>
    <w:rsid w:val="001A59CB"/>
    <w:rsid w:val="001A6B01"/>
    <w:rsid w:val="001A6D55"/>
    <w:rsid w:val="001A759D"/>
    <w:rsid w:val="001B042E"/>
    <w:rsid w:val="001B5EF9"/>
    <w:rsid w:val="001B6B9D"/>
    <w:rsid w:val="001B7991"/>
    <w:rsid w:val="001C1409"/>
    <w:rsid w:val="001C2AE6"/>
    <w:rsid w:val="001C34D9"/>
    <w:rsid w:val="001C3A27"/>
    <w:rsid w:val="001C435B"/>
    <w:rsid w:val="001C4A89"/>
    <w:rsid w:val="001C5D4D"/>
    <w:rsid w:val="001C6177"/>
    <w:rsid w:val="001D0363"/>
    <w:rsid w:val="001D0667"/>
    <w:rsid w:val="001D12B4"/>
    <w:rsid w:val="001D1B07"/>
    <w:rsid w:val="001D30F9"/>
    <w:rsid w:val="001D7D94"/>
    <w:rsid w:val="001E0492"/>
    <w:rsid w:val="001E0640"/>
    <w:rsid w:val="001E0A13"/>
    <w:rsid w:val="001E0A28"/>
    <w:rsid w:val="001E26D1"/>
    <w:rsid w:val="001E29CC"/>
    <w:rsid w:val="001E4218"/>
    <w:rsid w:val="001E5076"/>
    <w:rsid w:val="001E6C4D"/>
    <w:rsid w:val="001F040C"/>
    <w:rsid w:val="001F0B20"/>
    <w:rsid w:val="001F4E42"/>
    <w:rsid w:val="001F76FB"/>
    <w:rsid w:val="0020032E"/>
    <w:rsid w:val="00200432"/>
    <w:rsid w:val="00200A62"/>
    <w:rsid w:val="0020101F"/>
    <w:rsid w:val="00202323"/>
    <w:rsid w:val="00203740"/>
    <w:rsid w:val="002138EA"/>
    <w:rsid w:val="002139EA"/>
    <w:rsid w:val="00213F84"/>
    <w:rsid w:val="00214FBD"/>
    <w:rsid w:val="0021667C"/>
    <w:rsid w:val="002176CC"/>
    <w:rsid w:val="002178B4"/>
    <w:rsid w:val="00221E08"/>
    <w:rsid w:val="00222897"/>
    <w:rsid w:val="00222B0C"/>
    <w:rsid w:val="00231022"/>
    <w:rsid w:val="00235394"/>
    <w:rsid w:val="00235577"/>
    <w:rsid w:val="002371B2"/>
    <w:rsid w:val="0024139D"/>
    <w:rsid w:val="00243455"/>
    <w:rsid w:val="002435CA"/>
    <w:rsid w:val="00243B39"/>
    <w:rsid w:val="0024469F"/>
    <w:rsid w:val="00250B5B"/>
    <w:rsid w:val="00252DB8"/>
    <w:rsid w:val="0025373D"/>
    <w:rsid w:val="002537BC"/>
    <w:rsid w:val="00255C58"/>
    <w:rsid w:val="00260EC7"/>
    <w:rsid w:val="002610ED"/>
    <w:rsid w:val="00261539"/>
    <w:rsid w:val="0026179F"/>
    <w:rsid w:val="002624BF"/>
    <w:rsid w:val="002635CD"/>
    <w:rsid w:val="0026370B"/>
    <w:rsid w:val="0026650C"/>
    <w:rsid w:val="002666AE"/>
    <w:rsid w:val="00270781"/>
    <w:rsid w:val="002708FD"/>
    <w:rsid w:val="00270FEC"/>
    <w:rsid w:val="00273EB9"/>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39AF"/>
    <w:rsid w:val="0029422E"/>
    <w:rsid w:val="00294491"/>
    <w:rsid w:val="00294BDE"/>
    <w:rsid w:val="002951D3"/>
    <w:rsid w:val="002A0CED"/>
    <w:rsid w:val="002A1448"/>
    <w:rsid w:val="002A282D"/>
    <w:rsid w:val="002A4CD0"/>
    <w:rsid w:val="002A6A1B"/>
    <w:rsid w:val="002A7DA6"/>
    <w:rsid w:val="002B088D"/>
    <w:rsid w:val="002B46A7"/>
    <w:rsid w:val="002B516C"/>
    <w:rsid w:val="002B5E1D"/>
    <w:rsid w:val="002B60C1"/>
    <w:rsid w:val="002B757F"/>
    <w:rsid w:val="002C454B"/>
    <w:rsid w:val="002C4B52"/>
    <w:rsid w:val="002C6D84"/>
    <w:rsid w:val="002D03E5"/>
    <w:rsid w:val="002D1DC8"/>
    <w:rsid w:val="002D36EB"/>
    <w:rsid w:val="002D5C08"/>
    <w:rsid w:val="002D6BDF"/>
    <w:rsid w:val="002D7E91"/>
    <w:rsid w:val="002E0CCA"/>
    <w:rsid w:val="002E2CE9"/>
    <w:rsid w:val="002E3BF7"/>
    <w:rsid w:val="002E403E"/>
    <w:rsid w:val="002E4A49"/>
    <w:rsid w:val="002E4C74"/>
    <w:rsid w:val="002E5142"/>
    <w:rsid w:val="002E6FD8"/>
    <w:rsid w:val="002F158C"/>
    <w:rsid w:val="002F3CC9"/>
    <w:rsid w:val="002F4093"/>
    <w:rsid w:val="002F5636"/>
    <w:rsid w:val="002F5E5D"/>
    <w:rsid w:val="002F7483"/>
    <w:rsid w:val="0030138A"/>
    <w:rsid w:val="003022A5"/>
    <w:rsid w:val="00302EB0"/>
    <w:rsid w:val="003033E3"/>
    <w:rsid w:val="00305796"/>
    <w:rsid w:val="00305DAC"/>
    <w:rsid w:val="003067D3"/>
    <w:rsid w:val="00307E51"/>
    <w:rsid w:val="00311363"/>
    <w:rsid w:val="00312031"/>
    <w:rsid w:val="00314DE1"/>
    <w:rsid w:val="00315867"/>
    <w:rsid w:val="003206E8"/>
    <w:rsid w:val="00321150"/>
    <w:rsid w:val="003260D7"/>
    <w:rsid w:val="00326B85"/>
    <w:rsid w:val="00336697"/>
    <w:rsid w:val="00336B8B"/>
    <w:rsid w:val="00337C92"/>
    <w:rsid w:val="003418CB"/>
    <w:rsid w:val="00344953"/>
    <w:rsid w:val="003465DF"/>
    <w:rsid w:val="00346E13"/>
    <w:rsid w:val="00350149"/>
    <w:rsid w:val="00350364"/>
    <w:rsid w:val="00350BA5"/>
    <w:rsid w:val="00350FD1"/>
    <w:rsid w:val="00352203"/>
    <w:rsid w:val="00354AFF"/>
    <w:rsid w:val="00354D62"/>
    <w:rsid w:val="00355873"/>
    <w:rsid w:val="0035660F"/>
    <w:rsid w:val="003628B9"/>
    <w:rsid w:val="00362D8F"/>
    <w:rsid w:val="003632D6"/>
    <w:rsid w:val="003636AA"/>
    <w:rsid w:val="003647C4"/>
    <w:rsid w:val="00365E8A"/>
    <w:rsid w:val="00367724"/>
    <w:rsid w:val="003710BA"/>
    <w:rsid w:val="00371D7D"/>
    <w:rsid w:val="003770F6"/>
    <w:rsid w:val="00377862"/>
    <w:rsid w:val="00383211"/>
    <w:rsid w:val="00383E37"/>
    <w:rsid w:val="003863F7"/>
    <w:rsid w:val="00393042"/>
    <w:rsid w:val="00394AD5"/>
    <w:rsid w:val="0039575F"/>
    <w:rsid w:val="0039642D"/>
    <w:rsid w:val="003A0477"/>
    <w:rsid w:val="003A0FFF"/>
    <w:rsid w:val="003A2573"/>
    <w:rsid w:val="003A2E24"/>
    <w:rsid w:val="003A2E40"/>
    <w:rsid w:val="003A3BF4"/>
    <w:rsid w:val="003A5506"/>
    <w:rsid w:val="003B0158"/>
    <w:rsid w:val="003B1CEB"/>
    <w:rsid w:val="003B40B6"/>
    <w:rsid w:val="003B538A"/>
    <w:rsid w:val="003B56DB"/>
    <w:rsid w:val="003B755E"/>
    <w:rsid w:val="003C228E"/>
    <w:rsid w:val="003C2943"/>
    <w:rsid w:val="003C370D"/>
    <w:rsid w:val="003C4538"/>
    <w:rsid w:val="003C51E7"/>
    <w:rsid w:val="003C6893"/>
    <w:rsid w:val="003C6DE2"/>
    <w:rsid w:val="003D070A"/>
    <w:rsid w:val="003D1DC4"/>
    <w:rsid w:val="003D1EFD"/>
    <w:rsid w:val="003D1F77"/>
    <w:rsid w:val="003D28BF"/>
    <w:rsid w:val="003D3649"/>
    <w:rsid w:val="003D4215"/>
    <w:rsid w:val="003D4C47"/>
    <w:rsid w:val="003D71AF"/>
    <w:rsid w:val="003D74EA"/>
    <w:rsid w:val="003D7719"/>
    <w:rsid w:val="003E1B78"/>
    <w:rsid w:val="003E1E90"/>
    <w:rsid w:val="003E2152"/>
    <w:rsid w:val="003E35B3"/>
    <w:rsid w:val="003E40EE"/>
    <w:rsid w:val="003E4A0D"/>
    <w:rsid w:val="003E61CF"/>
    <w:rsid w:val="003E6982"/>
    <w:rsid w:val="003F04B3"/>
    <w:rsid w:val="003F1C1B"/>
    <w:rsid w:val="003F3A2F"/>
    <w:rsid w:val="003F4B13"/>
    <w:rsid w:val="003F5071"/>
    <w:rsid w:val="003F7345"/>
    <w:rsid w:val="004001F8"/>
    <w:rsid w:val="00401144"/>
    <w:rsid w:val="00404831"/>
    <w:rsid w:val="00407661"/>
    <w:rsid w:val="00410314"/>
    <w:rsid w:val="004111C2"/>
    <w:rsid w:val="00412063"/>
    <w:rsid w:val="00412EB1"/>
    <w:rsid w:val="00413DDE"/>
    <w:rsid w:val="00414118"/>
    <w:rsid w:val="0041523E"/>
    <w:rsid w:val="00415D68"/>
    <w:rsid w:val="00416084"/>
    <w:rsid w:val="004208F0"/>
    <w:rsid w:val="004225DD"/>
    <w:rsid w:val="00423A90"/>
    <w:rsid w:val="004245E4"/>
    <w:rsid w:val="00424F8C"/>
    <w:rsid w:val="00425A36"/>
    <w:rsid w:val="00426249"/>
    <w:rsid w:val="00426275"/>
    <w:rsid w:val="004271BA"/>
    <w:rsid w:val="00430497"/>
    <w:rsid w:val="00430EA5"/>
    <w:rsid w:val="0043120D"/>
    <w:rsid w:val="00434DC1"/>
    <w:rsid w:val="004350F4"/>
    <w:rsid w:val="0043710F"/>
    <w:rsid w:val="004412A0"/>
    <w:rsid w:val="0044201E"/>
    <w:rsid w:val="00442337"/>
    <w:rsid w:val="0044420A"/>
    <w:rsid w:val="00445EF9"/>
    <w:rsid w:val="00446408"/>
    <w:rsid w:val="00450F27"/>
    <w:rsid w:val="004510E5"/>
    <w:rsid w:val="00452163"/>
    <w:rsid w:val="00456A75"/>
    <w:rsid w:val="00461E39"/>
    <w:rsid w:val="004622B5"/>
    <w:rsid w:val="00462D3A"/>
    <w:rsid w:val="00463521"/>
    <w:rsid w:val="00467702"/>
    <w:rsid w:val="00471125"/>
    <w:rsid w:val="00471763"/>
    <w:rsid w:val="00472813"/>
    <w:rsid w:val="00473783"/>
    <w:rsid w:val="0047437A"/>
    <w:rsid w:val="00475A81"/>
    <w:rsid w:val="00480E42"/>
    <w:rsid w:val="00484C5D"/>
    <w:rsid w:val="0048543E"/>
    <w:rsid w:val="004859DD"/>
    <w:rsid w:val="004868C1"/>
    <w:rsid w:val="0048750F"/>
    <w:rsid w:val="004930B7"/>
    <w:rsid w:val="004A17E9"/>
    <w:rsid w:val="004A2B53"/>
    <w:rsid w:val="004A495F"/>
    <w:rsid w:val="004A4995"/>
    <w:rsid w:val="004A52C5"/>
    <w:rsid w:val="004A7544"/>
    <w:rsid w:val="004B04EB"/>
    <w:rsid w:val="004B4F71"/>
    <w:rsid w:val="004B6B0F"/>
    <w:rsid w:val="004B6D84"/>
    <w:rsid w:val="004C1744"/>
    <w:rsid w:val="004C2628"/>
    <w:rsid w:val="004C33F0"/>
    <w:rsid w:val="004C54E5"/>
    <w:rsid w:val="004C7DC8"/>
    <w:rsid w:val="004D21B0"/>
    <w:rsid w:val="004D2527"/>
    <w:rsid w:val="004D737D"/>
    <w:rsid w:val="004D7FED"/>
    <w:rsid w:val="004E0982"/>
    <w:rsid w:val="004E0FEB"/>
    <w:rsid w:val="004E2659"/>
    <w:rsid w:val="004E39EE"/>
    <w:rsid w:val="004E475C"/>
    <w:rsid w:val="004E56E0"/>
    <w:rsid w:val="004E7329"/>
    <w:rsid w:val="004F051C"/>
    <w:rsid w:val="004F1E3E"/>
    <w:rsid w:val="004F2CB0"/>
    <w:rsid w:val="004F3453"/>
    <w:rsid w:val="004F7136"/>
    <w:rsid w:val="004F7C12"/>
    <w:rsid w:val="005017F7"/>
    <w:rsid w:val="00501A7E"/>
    <w:rsid w:val="00501FA7"/>
    <w:rsid w:val="005020FF"/>
    <w:rsid w:val="005034DC"/>
    <w:rsid w:val="00505BFA"/>
    <w:rsid w:val="005071B4"/>
    <w:rsid w:val="00507687"/>
    <w:rsid w:val="005117A9"/>
    <w:rsid w:val="005117C2"/>
    <w:rsid w:val="00511CD2"/>
    <w:rsid w:val="00511F57"/>
    <w:rsid w:val="00512D8C"/>
    <w:rsid w:val="00514E1E"/>
    <w:rsid w:val="00514F43"/>
    <w:rsid w:val="00515AAD"/>
    <w:rsid w:val="00515CBE"/>
    <w:rsid w:val="00515E2B"/>
    <w:rsid w:val="00522A7E"/>
    <w:rsid w:val="00522F20"/>
    <w:rsid w:val="0052339B"/>
    <w:rsid w:val="00525474"/>
    <w:rsid w:val="005308DB"/>
    <w:rsid w:val="00530A2E"/>
    <w:rsid w:val="00530FBE"/>
    <w:rsid w:val="0053244F"/>
    <w:rsid w:val="00532874"/>
    <w:rsid w:val="00533159"/>
    <w:rsid w:val="005339DB"/>
    <w:rsid w:val="00534C89"/>
    <w:rsid w:val="0053513E"/>
    <w:rsid w:val="00536A65"/>
    <w:rsid w:val="00541573"/>
    <w:rsid w:val="00542489"/>
    <w:rsid w:val="0054348A"/>
    <w:rsid w:val="005441B5"/>
    <w:rsid w:val="00545366"/>
    <w:rsid w:val="005473C2"/>
    <w:rsid w:val="00553722"/>
    <w:rsid w:val="005545E1"/>
    <w:rsid w:val="00556880"/>
    <w:rsid w:val="00563EED"/>
    <w:rsid w:val="0056716C"/>
    <w:rsid w:val="00571777"/>
    <w:rsid w:val="005719F9"/>
    <w:rsid w:val="005737AA"/>
    <w:rsid w:val="00575F01"/>
    <w:rsid w:val="00580FF5"/>
    <w:rsid w:val="005844AE"/>
    <w:rsid w:val="0058519C"/>
    <w:rsid w:val="00585226"/>
    <w:rsid w:val="0059149A"/>
    <w:rsid w:val="0059381C"/>
    <w:rsid w:val="005956EE"/>
    <w:rsid w:val="0059594F"/>
    <w:rsid w:val="00596548"/>
    <w:rsid w:val="005A083E"/>
    <w:rsid w:val="005B20E4"/>
    <w:rsid w:val="005B3E7F"/>
    <w:rsid w:val="005B4802"/>
    <w:rsid w:val="005C09A3"/>
    <w:rsid w:val="005C1EA6"/>
    <w:rsid w:val="005C7F04"/>
    <w:rsid w:val="005D0B99"/>
    <w:rsid w:val="005D23B2"/>
    <w:rsid w:val="005D308E"/>
    <w:rsid w:val="005D3A48"/>
    <w:rsid w:val="005D7AF8"/>
    <w:rsid w:val="005E17BF"/>
    <w:rsid w:val="005E366A"/>
    <w:rsid w:val="005E65E6"/>
    <w:rsid w:val="005F1A20"/>
    <w:rsid w:val="005F2145"/>
    <w:rsid w:val="005F4598"/>
    <w:rsid w:val="005F7FF6"/>
    <w:rsid w:val="00600344"/>
    <w:rsid w:val="00600FE2"/>
    <w:rsid w:val="0060164F"/>
    <w:rsid w:val="006016E1"/>
    <w:rsid w:val="00602D27"/>
    <w:rsid w:val="00606A39"/>
    <w:rsid w:val="00607818"/>
    <w:rsid w:val="0061006F"/>
    <w:rsid w:val="006144A1"/>
    <w:rsid w:val="0061451E"/>
    <w:rsid w:val="00614C35"/>
    <w:rsid w:val="00615937"/>
    <w:rsid w:val="00615EBB"/>
    <w:rsid w:val="00616096"/>
    <w:rsid w:val="006160A2"/>
    <w:rsid w:val="006166D8"/>
    <w:rsid w:val="00616DF3"/>
    <w:rsid w:val="00616E4D"/>
    <w:rsid w:val="0062001B"/>
    <w:rsid w:val="006262F0"/>
    <w:rsid w:val="006302AA"/>
    <w:rsid w:val="006309FA"/>
    <w:rsid w:val="00635023"/>
    <w:rsid w:val="006363BD"/>
    <w:rsid w:val="006379EF"/>
    <w:rsid w:val="006412DC"/>
    <w:rsid w:val="006413AA"/>
    <w:rsid w:val="006418C7"/>
    <w:rsid w:val="00641C5A"/>
    <w:rsid w:val="00642BC6"/>
    <w:rsid w:val="0064422C"/>
    <w:rsid w:val="00644790"/>
    <w:rsid w:val="00646945"/>
    <w:rsid w:val="006501AF"/>
    <w:rsid w:val="00650AB8"/>
    <w:rsid w:val="00650DDE"/>
    <w:rsid w:val="00651BA0"/>
    <w:rsid w:val="00652F7F"/>
    <w:rsid w:val="00653BCF"/>
    <w:rsid w:val="0065424A"/>
    <w:rsid w:val="0065505B"/>
    <w:rsid w:val="006623C7"/>
    <w:rsid w:val="00662BD0"/>
    <w:rsid w:val="006670AC"/>
    <w:rsid w:val="00672307"/>
    <w:rsid w:val="0067419E"/>
    <w:rsid w:val="00674C7D"/>
    <w:rsid w:val="006808C6"/>
    <w:rsid w:val="00681190"/>
    <w:rsid w:val="00682668"/>
    <w:rsid w:val="006832E2"/>
    <w:rsid w:val="0068627E"/>
    <w:rsid w:val="006864AF"/>
    <w:rsid w:val="00686763"/>
    <w:rsid w:val="00686C77"/>
    <w:rsid w:val="0068742E"/>
    <w:rsid w:val="00692A68"/>
    <w:rsid w:val="00694420"/>
    <w:rsid w:val="00695D85"/>
    <w:rsid w:val="006A08C4"/>
    <w:rsid w:val="006A1339"/>
    <w:rsid w:val="006A2090"/>
    <w:rsid w:val="006A215C"/>
    <w:rsid w:val="006A30A2"/>
    <w:rsid w:val="006A4945"/>
    <w:rsid w:val="006A6D23"/>
    <w:rsid w:val="006A70DA"/>
    <w:rsid w:val="006B2359"/>
    <w:rsid w:val="006B25DE"/>
    <w:rsid w:val="006B2F35"/>
    <w:rsid w:val="006B3956"/>
    <w:rsid w:val="006B51AE"/>
    <w:rsid w:val="006B6A83"/>
    <w:rsid w:val="006C0B8D"/>
    <w:rsid w:val="006C18E7"/>
    <w:rsid w:val="006C1C3B"/>
    <w:rsid w:val="006C4E43"/>
    <w:rsid w:val="006C643E"/>
    <w:rsid w:val="006C657F"/>
    <w:rsid w:val="006C73BB"/>
    <w:rsid w:val="006C7D92"/>
    <w:rsid w:val="006D2932"/>
    <w:rsid w:val="006D3671"/>
    <w:rsid w:val="006D4176"/>
    <w:rsid w:val="006D4B9B"/>
    <w:rsid w:val="006D5B8D"/>
    <w:rsid w:val="006D6ED3"/>
    <w:rsid w:val="006E0A73"/>
    <w:rsid w:val="006E0FEE"/>
    <w:rsid w:val="006E3E44"/>
    <w:rsid w:val="006E6AB3"/>
    <w:rsid w:val="006E6C11"/>
    <w:rsid w:val="006F7C0C"/>
    <w:rsid w:val="00700755"/>
    <w:rsid w:val="007022C3"/>
    <w:rsid w:val="00702A81"/>
    <w:rsid w:val="00704F93"/>
    <w:rsid w:val="0070646B"/>
    <w:rsid w:val="00710513"/>
    <w:rsid w:val="00710DCB"/>
    <w:rsid w:val="007130A2"/>
    <w:rsid w:val="00713C7A"/>
    <w:rsid w:val="00715463"/>
    <w:rsid w:val="0072148D"/>
    <w:rsid w:val="00722815"/>
    <w:rsid w:val="00725C45"/>
    <w:rsid w:val="00730655"/>
    <w:rsid w:val="007312B5"/>
    <w:rsid w:val="00731D77"/>
    <w:rsid w:val="00732360"/>
    <w:rsid w:val="0073390A"/>
    <w:rsid w:val="00734E64"/>
    <w:rsid w:val="00736B37"/>
    <w:rsid w:val="00737415"/>
    <w:rsid w:val="007401D6"/>
    <w:rsid w:val="00740A35"/>
    <w:rsid w:val="00743603"/>
    <w:rsid w:val="00743EE7"/>
    <w:rsid w:val="00750EE0"/>
    <w:rsid w:val="007520B4"/>
    <w:rsid w:val="00761E08"/>
    <w:rsid w:val="0076215D"/>
    <w:rsid w:val="0076339E"/>
    <w:rsid w:val="00763E94"/>
    <w:rsid w:val="007655D5"/>
    <w:rsid w:val="00770F91"/>
    <w:rsid w:val="00771964"/>
    <w:rsid w:val="007753A5"/>
    <w:rsid w:val="00775CA2"/>
    <w:rsid w:val="007763C1"/>
    <w:rsid w:val="0077784D"/>
    <w:rsid w:val="00777E82"/>
    <w:rsid w:val="00781359"/>
    <w:rsid w:val="00781F71"/>
    <w:rsid w:val="007834DB"/>
    <w:rsid w:val="0078475F"/>
    <w:rsid w:val="00784E1A"/>
    <w:rsid w:val="00785459"/>
    <w:rsid w:val="00785EFF"/>
    <w:rsid w:val="00786412"/>
    <w:rsid w:val="00786921"/>
    <w:rsid w:val="00790779"/>
    <w:rsid w:val="00791633"/>
    <w:rsid w:val="00796174"/>
    <w:rsid w:val="007A0D8E"/>
    <w:rsid w:val="007A0E19"/>
    <w:rsid w:val="007A1EAA"/>
    <w:rsid w:val="007A5BF2"/>
    <w:rsid w:val="007A7714"/>
    <w:rsid w:val="007A79FD"/>
    <w:rsid w:val="007B0B9D"/>
    <w:rsid w:val="007B0E3B"/>
    <w:rsid w:val="007B1150"/>
    <w:rsid w:val="007B26E3"/>
    <w:rsid w:val="007B35F2"/>
    <w:rsid w:val="007B5A43"/>
    <w:rsid w:val="007B709B"/>
    <w:rsid w:val="007B790C"/>
    <w:rsid w:val="007C1343"/>
    <w:rsid w:val="007C1769"/>
    <w:rsid w:val="007C5EF1"/>
    <w:rsid w:val="007C7BF5"/>
    <w:rsid w:val="007D19B7"/>
    <w:rsid w:val="007D20C3"/>
    <w:rsid w:val="007D4A2C"/>
    <w:rsid w:val="007D70F3"/>
    <w:rsid w:val="007D75E5"/>
    <w:rsid w:val="007D773E"/>
    <w:rsid w:val="007D7A6E"/>
    <w:rsid w:val="007E066E"/>
    <w:rsid w:val="007E1356"/>
    <w:rsid w:val="007E20FC"/>
    <w:rsid w:val="007E354C"/>
    <w:rsid w:val="007E588E"/>
    <w:rsid w:val="007E7062"/>
    <w:rsid w:val="007E7FCF"/>
    <w:rsid w:val="007F0E1E"/>
    <w:rsid w:val="007F11F3"/>
    <w:rsid w:val="007F1761"/>
    <w:rsid w:val="007F29A7"/>
    <w:rsid w:val="007F3879"/>
    <w:rsid w:val="007F400E"/>
    <w:rsid w:val="007F7382"/>
    <w:rsid w:val="007F7EE4"/>
    <w:rsid w:val="008004B4"/>
    <w:rsid w:val="00800DC4"/>
    <w:rsid w:val="0080149A"/>
    <w:rsid w:val="00801995"/>
    <w:rsid w:val="00802E56"/>
    <w:rsid w:val="0080558A"/>
    <w:rsid w:val="00805BE8"/>
    <w:rsid w:val="00806AE3"/>
    <w:rsid w:val="0081009A"/>
    <w:rsid w:val="00810AE6"/>
    <w:rsid w:val="00812FC7"/>
    <w:rsid w:val="00816078"/>
    <w:rsid w:val="008177E3"/>
    <w:rsid w:val="00817C96"/>
    <w:rsid w:val="0082157B"/>
    <w:rsid w:val="00823AA9"/>
    <w:rsid w:val="008255B9"/>
    <w:rsid w:val="00825CD8"/>
    <w:rsid w:val="00825DCC"/>
    <w:rsid w:val="008260BB"/>
    <w:rsid w:val="00827324"/>
    <w:rsid w:val="00833C47"/>
    <w:rsid w:val="00834E2B"/>
    <w:rsid w:val="008350B4"/>
    <w:rsid w:val="008350FF"/>
    <w:rsid w:val="008355EA"/>
    <w:rsid w:val="00835B16"/>
    <w:rsid w:val="00837458"/>
    <w:rsid w:val="00837AAE"/>
    <w:rsid w:val="008429AD"/>
    <w:rsid w:val="008429DB"/>
    <w:rsid w:val="00843216"/>
    <w:rsid w:val="00850C75"/>
    <w:rsid w:val="00850D1D"/>
    <w:rsid w:val="00850E39"/>
    <w:rsid w:val="0085477A"/>
    <w:rsid w:val="00855107"/>
    <w:rsid w:val="00855173"/>
    <w:rsid w:val="008557D9"/>
    <w:rsid w:val="00855BF7"/>
    <w:rsid w:val="00856214"/>
    <w:rsid w:val="00856C33"/>
    <w:rsid w:val="00862089"/>
    <w:rsid w:val="00862ACA"/>
    <w:rsid w:val="0086432A"/>
    <w:rsid w:val="0086589B"/>
    <w:rsid w:val="00866692"/>
    <w:rsid w:val="00866D5B"/>
    <w:rsid w:val="00866E48"/>
    <w:rsid w:val="00866FF5"/>
    <w:rsid w:val="00870B24"/>
    <w:rsid w:val="0087332D"/>
    <w:rsid w:val="00873E1F"/>
    <w:rsid w:val="00874300"/>
    <w:rsid w:val="00874C16"/>
    <w:rsid w:val="0087585B"/>
    <w:rsid w:val="008779F8"/>
    <w:rsid w:val="00881766"/>
    <w:rsid w:val="008824FB"/>
    <w:rsid w:val="00883419"/>
    <w:rsid w:val="00886D1F"/>
    <w:rsid w:val="0089071C"/>
    <w:rsid w:val="00891EE1"/>
    <w:rsid w:val="008926DA"/>
    <w:rsid w:val="00893987"/>
    <w:rsid w:val="00894477"/>
    <w:rsid w:val="008963EF"/>
    <w:rsid w:val="0089688E"/>
    <w:rsid w:val="008A01CE"/>
    <w:rsid w:val="008A0481"/>
    <w:rsid w:val="008A1FBE"/>
    <w:rsid w:val="008A2428"/>
    <w:rsid w:val="008A45CE"/>
    <w:rsid w:val="008B0B57"/>
    <w:rsid w:val="008B3194"/>
    <w:rsid w:val="008B34DA"/>
    <w:rsid w:val="008B5AE7"/>
    <w:rsid w:val="008B7258"/>
    <w:rsid w:val="008C189F"/>
    <w:rsid w:val="008C2B71"/>
    <w:rsid w:val="008C60E9"/>
    <w:rsid w:val="008D10BD"/>
    <w:rsid w:val="008D1B7C"/>
    <w:rsid w:val="008D6657"/>
    <w:rsid w:val="008E1F60"/>
    <w:rsid w:val="008E307E"/>
    <w:rsid w:val="008E4088"/>
    <w:rsid w:val="008E510E"/>
    <w:rsid w:val="008F26C2"/>
    <w:rsid w:val="008F4DD1"/>
    <w:rsid w:val="008F6056"/>
    <w:rsid w:val="00902717"/>
    <w:rsid w:val="00902C07"/>
    <w:rsid w:val="00903842"/>
    <w:rsid w:val="009040F0"/>
    <w:rsid w:val="00905804"/>
    <w:rsid w:val="00906556"/>
    <w:rsid w:val="00906752"/>
    <w:rsid w:val="00907E1D"/>
    <w:rsid w:val="009101E2"/>
    <w:rsid w:val="00912488"/>
    <w:rsid w:val="0091571C"/>
    <w:rsid w:val="00915D73"/>
    <w:rsid w:val="00916077"/>
    <w:rsid w:val="009170A2"/>
    <w:rsid w:val="009208A6"/>
    <w:rsid w:val="00923B06"/>
    <w:rsid w:val="00924514"/>
    <w:rsid w:val="00924C76"/>
    <w:rsid w:val="0092507C"/>
    <w:rsid w:val="00925AEA"/>
    <w:rsid w:val="00925C57"/>
    <w:rsid w:val="00927316"/>
    <w:rsid w:val="0093133D"/>
    <w:rsid w:val="0093276D"/>
    <w:rsid w:val="009328F2"/>
    <w:rsid w:val="00933D12"/>
    <w:rsid w:val="00933F59"/>
    <w:rsid w:val="00937064"/>
    <w:rsid w:val="00937065"/>
    <w:rsid w:val="00940285"/>
    <w:rsid w:val="009402B7"/>
    <w:rsid w:val="0094132B"/>
    <w:rsid w:val="009415B0"/>
    <w:rsid w:val="00942161"/>
    <w:rsid w:val="009459AB"/>
    <w:rsid w:val="00947E7E"/>
    <w:rsid w:val="00947EFB"/>
    <w:rsid w:val="00950D6B"/>
    <w:rsid w:val="0095139A"/>
    <w:rsid w:val="00953E16"/>
    <w:rsid w:val="009542AC"/>
    <w:rsid w:val="00961BB2"/>
    <w:rsid w:val="00962108"/>
    <w:rsid w:val="00963305"/>
    <w:rsid w:val="009638D6"/>
    <w:rsid w:val="00964AA5"/>
    <w:rsid w:val="00965068"/>
    <w:rsid w:val="00967DD8"/>
    <w:rsid w:val="009700A9"/>
    <w:rsid w:val="00971113"/>
    <w:rsid w:val="00972D66"/>
    <w:rsid w:val="00973385"/>
    <w:rsid w:val="0097408E"/>
    <w:rsid w:val="00974438"/>
    <w:rsid w:val="00974BB2"/>
    <w:rsid w:val="00974FA7"/>
    <w:rsid w:val="009756E5"/>
    <w:rsid w:val="00977A8C"/>
    <w:rsid w:val="00983910"/>
    <w:rsid w:val="00983CE4"/>
    <w:rsid w:val="00985709"/>
    <w:rsid w:val="009932AC"/>
    <w:rsid w:val="0099407D"/>
    <w:rsid w:val="00994351"/>
    <w:rsid w:val="009959D0"/>
    <w:rsid w:val="00996A8F"/>
    <w:rsid w:val="0099752C"/>
    <w:rsid w:val="0099787B"/>
    <w:rsid w:val="009A1DBF"/>
    <w:rsid w:val="009A68E6"/>
    <w:rsid w:val="009A7598"/>
    <w:rsid w:val="009B0C28"/>
    <w:rsid w:val="009B0CEC"/>
    <w:rsid w:val="009B1430"/>
    <w:rsid w:val="009B1DF8"/>
    <w:rsid w:val="009B3458"/>
    <w:rsid w:val="009B3D20"/>
    <w:rsid w:val="009B5418"/>
    <w:rsid w:val="009C02E3"/>
    <w:rsid w:val="009C0727"/>
    <w:rsid w:val="009C134A"/>
    <w:rsid w:val="009C35BC"/>
    <w:rsid w:val="009C3C80"/>
    <w:rsid w:val="009C492F"/>
    <w:rsid w:val="009C5E7B"/>
    <w:rsid w:val="009C6791"/>
    <w:rsid w:val="009D0512"/>
    <w:rsid w:val="009D2E51"/>
    <w:rsid w:val="009D2FF2"/>
    <w:rsid w:val="009D3023"/>
    <w:rsid w:val="009D3226"/>
    <w:rsid w:val="009D3385"/>
    <w:rsid w:val="009D4E79"/>
    <w:rsid w:val="009D5957"/>
    <w:rsid w:val="009D6C57"/>
    <w:rsid w:val="009D793C"/>
    <w:rsid w:val="009E0E1F"/>
    <w:rsid w:val="009E1637"/>
    <w:rsid w:val="009E16A9"/>
    <w:rsid w:val="009E19BB"/>
    <w:rsid w:val="009E2BFC"/>
    <w:rsid w:val="009E34B8"/>
    <w:rsid w:val="009E375F"/>
    <w:rsid w:val="009E39D4"/>
    <w:rsid w:val="009E433B"/>
    <w:rsid w:val="009E5401"/>
    <w:rsid w:val="009E6367"/>
    <w:rsid w:val="009F2AFD"/>
    <w:rsid w:val="009F557D"/>
    <w:rsid w:val="00A01584"/>
    <w:rsid w:val="00A06BCB"/>
    <w:rsid w:val="00A06EE5"/>
    <w:rsid w:val="00A0758F"/>
    <w:rsid w:val="00A10538"/>
    <w:rsid w:val="00A10D11"/>
    <w:rsid w:val="00A12A69"/>
    <w:rsid w:val="00A13303"/>
    <w:rsid w:val="00A14AF7"/>
    <w:rsid w:val="00A1570A"/>
    <w:rsid w:val="00A167E2"/>
    <w:rsid w:val="00A172AE"/>
    <w:rsid w:val="00A17866"/>
    <w:rsid w:val="00A17D27"/>
    <w:rsid w:val="00A211B4"/>
    <w:rsid w:val="00A21C9B"/>
    <w:rsid w:val="00A223CF"/>
    <w:rsid w:val="00A22B9A"/>
    <w:rsid w:val="00A24C2C"/>
    <w:rsid w:val="00A26B61"/>
    <w:rsid w:val="00A30AB5"/>
    <w:rsid w:val="00A3113F"/>
    <w:rsid w:val="00A33DDF"/>
    <w:rsid w:val="00A34273"/>
    <w:rsid w:val="00A34547"/>
    <w:rsid w:val="00A3467C"/>
    <w:rsid w:val="00A35EBE"/>
    <w:rsid w:val="00A362D9"/>
    <w:rsid w:val="00A376B7"/>
    <w:rsid w:val="00A37950"/>
    <w:rsid w:val="00A41948"/>
    <w:rsid w:val="00A41BF5"/>
    <w:rsid w:val="00A434B1"/>
    <w:rsid w:val="00A439F0"/>
    <w:rsid w:val="00A44309"/>
    <w:rsid w:val="00A44778"/>
    <w:rsid w:val="00A469E7"/>
    <w:rsid w:val="00A52918"/>
    <w:rsid w:val="00A54992"/>
    <w:rsid w:val="00A604A4"/>
    <w:rsid w:val="00A612D5"/>
    <w:rsid w:val="00A612E2"/>
    <w:rsid w:val="00A61B7D"/>
    <w:rsid w:val="00A6499B"/>
    <w:rsid w:val="00A656CC"/>
    <w:rsid w:val="00A6605B"/>
    <w:rsid w:val="00A66ADC"/>
    <w:rsid w:val="00A7147D"/>
    <w:rsid w:val="00A71EA5"/>
    <w:rsid w:val="00A75096"/>
    <w:rsid w:val="00A75519"/>
    <w:rsid w:val="00A755B3"/>
    <w:rsid w:val="00A76A00"/>
    <w:rsid w:val="00A81B15"/>
    <w:rsid w:val="00A821B5"/>
    <w:rsid w:val="00A828D5"/>
    <w:rsid w:val="00A83203"/>
    <w:rsid w:val="00A8374B"/>
    <w:rsid w:val="00A837FF"/>
    <w:rsid w:val="00A83D4E"/>
    <w:rsid w:val="00A84052"/>
    <w:rsid w:val="00A84DC8"/>
    <w:rsid w:val="00A85DBC"/>
    <w:rsid w:val="00A86314"/>
    <w:rsid w:val="00A87FEB"/>
    <w:rsid w:val="00A90BBF"/>
    <w:rsid w:val="00A918CD"/>
    <w:rsid w:val="00A93F9F"/>
    <w:rsid w:val="00A9420E"/>
    <w:rsid w:val="00A95C8E"/>
    <w:rsid w:val="00A97648"/>
    <w:rsid w:val="00AA0C7B"/>
    <w:rsid w:val="00AA1CFD"/>
    <w:rsid w:val="00AA2239"/>
    <w:rsid w:val="00AA33D2"/>
    <w:rsid w:val="00AA5586"/>
    <w:rsid w:val="00AA6D52"/>
    <w:rsid w:val="00AA7232"/>
    <w:rsid w:val="00AB060E"/>
    <w:rsid w:val="00AB0C57"/>
    <w:rsid w:val="00AB1195"/>
    <w:rsid w:val="00AB4182"/>
    <w:rsid w:val="00AB4536"/>
    <w:rsid w:val="00AC174B"/>
    <w:rsid w:val="00AC27DB"/>
    <w:rsid w:val="00AC6D6B"/>
    <w:rsid w:val="00AC720A"/>
    <w:rsid w:val="00AC7E4A"/>
    <w:rsid w:val="00AD1407"/>
    <w:rsid w:val="00AD4EA8"/>
    <w:rsid w:val="00AD7736"/>
    <w:rsid w:val="00AE0632"/>
    <w:rsid w:val="00AE10CE"/>
    <w:rsid w:val="00AE1814"/>
    <w:rsid w:val="00AE30EA"/>
    <w:rsid w:val="00AE34F4"/>
    <w:rsid w:val="00AE3B5A"/>
    <w:rsid w:val="00AE3E79"/>
    <w:rsid w:val="00AE70D4"/>
    <w:rsid w:val="00AE7868"/>
    <w:rsid w:val="00AF0407"/>
    <w:rsid w:val="00AF049B"/>
    <w:rsid w:val="00AF05EB"/>
    <w:rsid w:val="00AF1F6A"/>
    <w:rsid w:val="00AF399C"/>
    <w:rsid w:val="00AF4368"/>
    <w:rsid w:val="00AF44E2"/>
    <w:rsid w:val="00AF47CA"/>
    <w:rsid w:val="00AF4D8B"/>
    <w:rsid w:val="00AF5A93"/>
    <w:rsid w:val="00AF6DA5"/>
    <w:rsid w:val="00AF7A28"/>
    <w:rsid w:val="00B011FB"/>
    <w:rsid w:val="00B01E8D"/>
    <w:rsid w:val="00B04E75"/>
    <w:rsid w:val="00B067CA"/>
    <w:rsid w:val="00B06BC4"/>
    <w:rsid w:val="00B12B26"/>
    <w:rsid w:val="00B14169"/>
    <w:rsid w:val="00B15F05"/>
    <w:rsid w:val="00B163F8"/>
    <w:rsid w:val="00B2073E"/>
    <w:rsid w:val="00B20DDB"/>
    <w:rsid w:val="00B2472D"/>
    <w:rsid w:val="00B24CA0"/>
    <w:rsid w:val="00B2544D"/>
    <w:rsid w:val="00B2549F"/>
    <w:rsid w:val="00B3297E"/>
    <w:rsid w:val="00B35DC0"/>
    <w:rsid w:val="00B40509"/>
    <w:rsid w:val="00B40854"/>
    <w:rsid w:val="00B4108D"/>
    <w:rsid w:val="00B41221"/>
    <w:rsid w:val="00B42109"/>
    <w:rsid w:val="00B44F43"/>
    <w:rsid w:val="00B4794B"/>
    <w:rsid w:val="00B5632C"/>
    <w:rsid w:val="00B568F5"/>
    <w:rsid w:val="00B57265"/>
    <w:rsid w:val="00B61242"/>
    <w:rsid w:val="00B61DB7"/>
    <w:rsid w:val="00B6287A"/>
    <w:rsid w:val="00B62ED3"/>
    <w:rsid w:val="00B633AE"/>
    <w:rsid w:val="00B6500B"/>
    <w:rsid w:val="00B66435"/>
    <w:rsid w:val="00B665D2"/>
    <w:rsid w:val="00B66A63"/>
    <w:rsid w:val="00B6737C"/>
    <w:rsid w:val="00B70B5F"/>
    <w:rsid w:val="00B70DAD"/>
    <w:rsid w:val="00B71483"/>
    <w:rsid w:val="00B7214D"/>
    <w:rsid w:val="00B72F35"/>
    <w:rsid w:val="00B74372"/>
    <w:rsid w:val="00B7486E"/>
    <w:rsid w:val="00B75525"/>
    <w:rsid w:val="00B77AAE"/>
    <w:rsid w:val="00B80283"/>
    <w:rsid w:val="00B8095F"/>
    <w:rsid w:val="00B80B0C"/>
    <w:rsid w:val="00B80B11"/>
    <w:rsid w:val="00B81E90"/>
    <w:rsid w:val="00B831AE"/>
    <w:rsid w:val="00B8446C"/>
    <w:rsid w:val="00B8505C"/>
    <w:rsid w:val="00B86190"/>
    <w:rsid w:val="00B86CF5"/>
    <w:rsid w:val="00B87725"/>
    <w:rsid w:val="00B91642"/>
    <w:rsid w:val="00B92498"/>
    <w:rsid w:val="00B92CFA"/>
    <w:rsid w:val="00B9304A"/>
    <w:rsid w:val="00B93608"/>
    <w:rsid w:val="00B93E1D"/>
    <w:rsid w:val="00B95EDB"/>
    <w:rsid w:val="00BA259A"/>
    <w:rsid w:val="00BA259C"/>
    <w:rsid w:val="00BA29D3"/>
    <w:rsid w:val="00BA307F"/>
    <w:rsid w:val="00BA5280"/>
    <w:rsid w:val="00BA6DB4"/>
    <w:rsid w:val="00BA794A"/>
    <w:rsid w:val="00BB14F1"/>
    <w:rsid w:val="00BB349B"/>
    <w:rsid w:val="00BB4375"/>
    <w:rsid w:val="00BB572E"/>
    <w:rsid w:val="00BB6F1A"/>
    <w:rsid w:val="00BB74FD"/>
    <w:rsid w:val="00BC5982"/>
    <w:rsid w:val="00BC60BF"/>
    <w:rsid w:val="00BC7EC3"/>
    <w:rsid w:val="00BD0684"/>
    <w:rsid w:val="00BD2258"/>
    <w:rsid w:val="00BD28BF"/>
    <w:rsid w:val="00BD2D12"/>
    <w:rsid w:val="00BD6404"/>
    <w:rsid w:val="00BD7A2B"/>
    <w:rsid w:val="00BD7FFD"/>
    <w:rsid w:val="00BE11CE"/>
    <w:rsid w:val="00BE2AE6"/>
    <w:rsid w:val="00BE33AE"/>
    <w:rsid w:val="00BE4C1E"/>
    <w:rsid w:val="00BF046F"/>
    <w:rsid w:val="00BF10BA"/>
    <w:rsid w:val="00BF189E"/>
    <w:rsid w:val="00BF56E5"/>
    <w:rsid w:val="00C01D50"/>
    <w:rsid w:val="00C03C09"/>
    <w:rsid w:val="00C056DC"/>
    <w:rsid w:val="00C12C0E"/>
    <w:rsid w:val="00C1329B"/>
    <w:rsid w:val="00C13C61"/>
    <w:rsid w:val="00C1572F"/>
    <w:rsid w:val="00C16B84"/>
    <w:rsid w:val="00C209CE"/>
    <w:rsid w:val="00C20D69"/>
    <w:rsid w:val="00C21C06"/>
    <w:rsid w:val="00C23322"/>
    <w:rsid w:val="00C2490D"/>
    <w:rsid w:val="00C24C05"/>
    <w:rsid w:val="00C24D2F"/>
    <w:rsid w:val="00C26222"/>
    <w:rsid w:val="00C31283"/>
    <w:rsid w:val="00C329F6"/>
    <w:rsid w:val="00C338E4"/>
    <w:rsid w:val="00C33C48"/>
    <w:rsid w:val="00C33DFC"/>
    <w:rsid w:val="00C340E5"/>
    <w:rsid w:val="00C34707"/>
    <w:rsid w:val="00C35AA7"/>
    <w:rsid w:val="00C37417"/>
    <w:rsid w:val="00C404C3"/>
    <w:rsid w:val="00C4373B"/>
    <w:rsid w:val="00C43BA1"/>
    <w:rsid w:val="00C43DAB"/>
    <w:rsid w:val="00C45B48"/>
    <w:rsid w:val="00C47008"/>
    <w:rsid w:val="00C47764"/>
    <w:rsid w:val="00C47F08"/>
    <w:rsid w:val="00C514A6"/>
    <w:rsid w:val="00C51A09"/>
    <w:rsid w:val="00C52435"/>
    <w:rsid w:val="00C53D7E"/>
    <w:rsid w:val="00C54B21"/>
    <w:rsid w:val="00C5739F"/>
    <w:rsid w:val="00C57CF0"/>
    <w:rsid w:val="00C63557"/>
    <w:rsid w:val="00C649BD"/>
    <w:rsid w:val="00C65891"/>
    <w:rsid w:val="00C66AC9"/>
    <w:rsid w:val="00C6768A"/>
    <w:rsid w:val="00C71E41"/>
    <w:rsid w:val="00C724D3"/>
    <w:rsid w:val="00C72951"/>
    <w:rsid w:val="00C73060"/>
    <w:rsid w:val="00C74E15"/>
    <w:rsid w:val="00C76BFF"/>
    <w:rsid w:val="00C77307"/>
    <w:rsid w:val="00C77DD9"/>
    <w:rsid w:val="00C80826"/>
    <w:rsid w:val="00C81B04"/>
    <w:rsid w:val="00C83BE6"/>
    <w:rsid w:val="00C83F71"/>
    <w:rsid w:val="00C85354"/>
    <w:rsid w:val="00C86737"/>
    <w:rsid w:val="00C86ABA"/>
    <w:rsid w:val="00C9257F"/>
    <w:rsid w:val="00C943F3"/>
    <w:rsid w:val="00C9490C"/>
    <w:rsid w:val="00C95811"/>
    <w:rsid w:val="00CA08C6"/>
    <w:rsid w:val="00CA0A77"/>
    <w:rsid w:val="00CA0AE8"/>
    <w:rsid w:val="00CA2729"/>
    <w:rsid w:val="00CA3057"/>
    <w:rsid w:val="00CA3E05"/>
    <w:rsid w:val="00CA45F8"/>
    <w:rsid w:val="00CB0305"/>
    <w:rsid w:val="00CB2E5D"/>
    <w:rsid w:val="00CB33C7"/>
    <w:rsid w:val="00CB6DA7"/>
    <w:rsid w:val="00CB74E5"/>
    <w:rsid w:val="00CB7E4C"/>
    <w:rsid w:val="00CC1353"/>
    <w:rsid w:val="00CC211A"/>
    <w:rsid w:val="00CC25B4"/>
    <w:rsid w:val="00CC35F1"/>
    <w:rsid w:val="00CC5F88"/>
    <w:rsid w:val="00CC69C8"/>
    <w:rsid w:val="00CC6D1B"/>
    <w:rsid w:val="00CC70E7"/>
    <w:rsid w:val="00CC71A4"/>
    <w:rsid w:val="00CC77A2"/>
    <w:rsid w:val="00CD25B0"/>
    <w:rsid w:val="00CD2A36"/>
    <w:rsid w:val="00CD307E"/>
    <w:rsid w:val="00CD629F"/>
    <w:rsid w:val="00CD6A1B"/>
    <w:rsid w:val="00CD6AB9"/>
    <w:rsid w:val="00CE0A7F"/>
    <w:rsid w:val="00CE1718"/>
    <w:rsid w:val="00CE1F41"/>
    <w:rsid w:val="00CE2F55"/>
    <w:rsid w:val="00CE32B1"/>
    <w:rsid w:val="00CE3857"/>
    <w:rsid w:val="00CF0B35"/>
    <w:rsid w:val="00CF4156"/>
    <w:rsid w:val="00CF6866"/>
    <w:rsid w:val="00D0036C"/>
    <w:rsid w:val="00D03D00"/>
    <w:rsid w:val="00D042B5"/>
    <w:rsid w:val="00D05C30"/>
    <w:rsid w:val="00D10052"/>
    <w:rsid w:val="00D1023C"/>
    <w:rsid w:val="00D11359"/>
    <w:rsid w:val="00D13551"/>
    <w:rsid w:val="00D15422"/>
    <w:rsid w:val="00D202DA"/>
    <w:rsid w:val="00D278C2"/>
    <w:rsid w:val="00D3188C"/>
    <w:rsid w:val="00D33988"/>
    <w:rsid w:val="00D35F9B"/>
    <w:rsid w:val="00D36B69"/>
    <w:rsid w:val="00D36E95"/>
    <w:rsid w:val="00D408DD"/>
    <w:rsid w:val="00D414F1"/>
    <w:rsid w:val="00D41AA3"/>
    <w:rsid w:val="00D429D3"/>
    <w:rsid w:val="00D44C95"/>
    <w:rsid w:val="00D4532B"/>
    <w:rsid w:val="00D45A76"/>
    <w:rsid w:val="00D45D60"/>
    <w:rsid w:val="00D45D72"/>
    <w:rsid w:val="00D47F00"/>
    <w:rsid w:val="00D500D3"/>
    <w:rsid w:val="00D51B63"/>
    <w:rsid w:val="00D520E4"/>
    <w:rsid w:val="00D53A38"/>
    <w:rsid w:val="00D575DD"/>
    <w:rsid w:val="00D576EB"/>
    <w:rsid w:val="00D57DFA"/>
    <w:rsid w:val="00D60911"/>
    <w:rsid w:val="00D62831"/>
    <w:rsid w:val="00D632CD"/>
    <w:rsid w:val="00D634DD"/>
    <w:rsid w:val="00D6518F"/>
    <w:rsid w:val="00D6606E"/>
    <w:rsid w:val="00D67FCF"/>
    <w:rsid w:val="00D709CE"/>
    <w:rsid w:val="00D71F73"/>
    <w:rsid w:val="00D7207E"/>
    <w:rsid w:val="00D7237F"/>
    <w:rsid w:val="00D758D1"/>
    <w:rsid w:val="00D77CCB"/>
    <w:rsid w:val="00D80786"/>
    <w:rsid w:val="00D81CAB"/>
    <w:rsid w:val="00D85564"/>
    <w:rsid w:val="00D8576F"/>
    <w:rsid w:val="00D8677F"/>
    <w:rsid w:val="00D909D7"/>
    <w:rsid w:val="00D91810"/>
    <w:rsid w:val="00D93CE6"/>
    <w:rsid w:val="00D97A31"/>
    <w:rsid w:val="00D97F0C"/>
    <w:rsid w:val="00DA13E8"/>
    <w:rsid w:val="00DA3A86"/>
    <w:rsid w:val="00DA3AA8"/>
    <w:rsid w:val="00DA3AFC"/>
    <w:rsid w:val="00DA3F8B"/>
    <w:rsid w:val="00DB2320"/>
    <w:rsid w:val="00DB482C"/>
    <w:rsid w:val="00DC10A2"/>
    <w:rsid w:val="00DC2500"/>
    <w:rsid w:val="00DC4F72"/>
    <w:rsid w:val="00DC77DC"/>
    <w:rsid w:val="00DD0453"/>
    <w:rsid w:val="00DD0516"/>
    <w:rsid w:val="00DD0C2C"/>
    <w:rsid w:val="00DD14E8"/>
    <w:rsid w:val="00DD19DE"/>
    <w:rsid w:val="00DD26ED"/>
    <w:rsid w:val="00DD28BC"/>
    <w:rsid w:val="00DE0AFB"/>
    <w:rsid w:val="00DE31F0"/>
    <w:rsid w:val="00DE3D1C"/>
    <w:rsid w:val="00DE408D"/>
    <w:rsid w:val="00DE4B43"/>
    <w:rsid w:val="00DE5338"/>
    <w:rsid w:val="00DE5ADC"/>
    <w:rsid w:val="00DE659D"/>
    <w:rsid w:val="00DE7240"/>
    <w:rsid w:val="00DE75EE"/>
    <w:rsid w:val="00DF044F"/>
    <w:rsid w:val="00DF1FEA"/>
    <w:rsid w:val="00DF3563"/>
    <w:rsid w:val="00DF6582"/>
    <w:rsid w:val="00E00849"/>
    <w:rsid w:val="00E01C41"/>
    <w:rsid w:val="00E0227D"/>
    <w:rsid w:val="00E04B84"/>
    <w:rsid w:val="00E06466"/>
    <w:rsid w:val="00E06835"/>
    <w:rsid w:val="00E06FDA"/>
    <w:rsid w:val="00E10B07"/>
    <w:rsid w:val="00E1493B"/>
    <w:rsid w:val="00E1513C"/>
    <w:rsid w:val="00E160A5"/>
    <w:rsid w:val="00E1713D"/>
    <w:rsid w:val="00E20A43"/>
    <w:rsid w:val="00E222C9"/>
    <w:rsid w:val="00E23898"/>
    <w:rsid w:val="00E23FB6"/>
    <w:rsid w:val="00E24E83"/>
    <w:rsid w:val="00E25DF9"/>
    <w:rsid w:val="00E27950"/>
    <w:rsid w:val="00E3051B"/>
    <w:rsid w:val="00E319F1"/>
    <w:rsid w:val="00E33CD2"/>
    <w:rsid w:val="00E36A40"/>
    <w:rsid w:val="00E40E90"/>
    <w:rsid w:val="00E45C7E"/>
    <w:rsid w:val="00E46718"/>
    <w:rsid w:val="00E531EB"/>
    <w:rsid w:val="00E54874"/>
    <w:rsid w:val="00E54B6F"/>
    <w:rsid w:val="00E55916"/>
    <w:rsid w:val="00E55ACA"/>
    <w:rsid w:val="00E56609"/>
    <w:rsid w:val="00E57B74"/>
    <w:rsid w:val="00E618D4"/>
    <w:rsid w:val="00E6287E"/>
    <w:rsid w:val="00E64286"/>
    <w:rsid w:val="00E65BC6"/>
    <w:rsid w:val="00E661FF"/>
    <w:rsid w:val="00E6655D"/>
    <w:rsid w:val="00E67CA1"/>
    <w:rsid w:val="00E71220"/>
    <w:rsid w:val="00E726EB"/>
    <w:rsid w:val="00E72CF1"/>
    <w:rsid w:val="00E77C2E"/>
    <w:rsid w:val="00E80B52"/>
    <w:rsid w:val="00E8150F"/>
    <w:rsid w:val="00E824C3"/>
    <w:rsid w:val="00E840B3"/>
    <w:rsid w:val="00E84D10"/>
    <w:rsid w:val="00E85AC7"/>
    <w:rsid w:val="00E8629F"/>
    <w:rsid w:val="00E87C19"/>
    <w:rsid w:val="00E90E21"/>
    <w:rsid w:val="00E91008"/>
    <w:rsid w:val="00E9224D"/>
    <w:rsid w:val="00E93478"/>
    <w:rsid w:val="00E9374E"/>
    <w:rsid w:val="00E94F54"/>
    <w:rsid w:val="00E95E04"/>
    <w:rsid w:val="00E97AD5"/>
    <w:rsid w:val="00EA1111"/>
    <w:rsid w:val="00EA31BD"/>
    <w:rsid w:val="00EA3B4F"/>
    <w:rsid w:val="00EA3C24"/>
    <w:rsid w:val="00EA3DD2"/>
    <w:rsid w:val="00EA55AF"/>
    <w:rsid w:val="00EA73DF"/>
    <w:rsid w:val="00EB61AE"/>
    <w:rsid w:val="00EB6320"/>
    <w:rsid w:val="00EB7202"/>
    <w:rsid w:val="00EB7FDD"/>
    <w:rsid w:val="00EC1BA3"/>
    <w:rsid w:val="00EC1BCF"/>
    <w:rsid w:val="00EC2A02"/>
    <w:rsid w:val="00EC322D"/>
    <w:rsid w:val="00EC66E3"/>
    <w:rsid w:val="00EC74EC"/>
    <w:rsid w:val="00ED02DE"/>
    <w:rsid w:val="00ED2EF4"/>
    <w:rsid w:val="00ED383A"/>
    <w:rsid w:val="00ED71F8"/>
    <w:rsid w:val="00EE1080"/>
    <w:rsid w:val="00EE1CE4"/>
    <w:rsid w:val="00EE1F81"/>
    <w:rsid w:val="00EE2CAB"/>
    <w:rsid w:val="00EF10FF"/>
    <w:rsid w:val="00EF1EC5"/>
    <w:rsid w:val="00EF4C88"/>
    <w:rsid w:val="00EF55EB"/>
    <w:rsid w:val="00F00DCC"/>
    <w:rsid w:val="00F0156F"/>
    <w:rsid w:val="00F03B86"/>
    <w:rsid w:val="00F0427E"/>
    <w:rsid w:val="00F04853"/>
    <w:rsid w:val="00F05AC8"/>
    <w:rsid w:val="00F06190"/>
    <w:rsid w:val="00F07167"/>
    <w:rsid w:val="00F072D8"/>
    <w:rsid w:val="00F07CE0"/>
    <w:rsid w:val="00F10646"/>
    <w:rsid w:val="00F115DF"/>
    <w:rsid w:val="00F115F5"/>
    <w:rsid w:val="00F1284A"/>
    <w:rsid w:val="00F13D05"/>
    <w:rsid w:val="00F1522F"/>
    <w:rsid w:val="00F15645"/>
    <w:rsid w:val="00F1679D"/>
    <w:rsid w:val="00F1682C"/>
    <w:rsid w:val="00F20B91"/>
    <w:rsid w:val="00F21139"/>
    <w:rsid w:val="00F21732"/>
    <w:rsid w:val="00F21A2A"/>
    <w:rsid w:val="00F2223D"/>
    <w:rsid w:val="00F23AF7"/>
    <w:rsid w:val="00F24060"/>
    <w:rsid w:val="00F24B8B"/>
    <w:rsid w:val="00F30318"/>
    <w:rsid w:val="00F30D2E"/>
    <w:rsid w:val="00F3172C"/>
    <w:rsid w:val="00F32959"/>
    <w:rsid w:val="00F35516"/>
    <w:rsid w:val="00F35790"/>
    <w:rsid w:val="00F37979"/>
    <w:rsid w:val="00F4136D"/>
    <w:rsid w:val="00F4212E"/>
    <w:rsid w:val="00F42C20"/>
    <w:rsid w:val="00F42C7C"/>
    <w:rsid w:val="00F43E34"/>
    <w:rsid w:val="00F459BF"/>
    <w:rsid w:val="00F46342"/>
    <w:rsid w:val="00F46918"/>
    <w:rsid w:val="00F472A4"/>
    <w:rsid w:val="00F53053"/>
    <w:rsid w:val="00F53FE2"/>
    <w:rsid w:val="00F56537"/>
    <w:rsid w:val="00F575FF"/>
    <w:rsid w:val="00F618EF"/>
    <w:rsid w:val="00F65582"/>
    <w:rsid w:val="00F66E75"/>
    <w:rsid w:val="00F67C8C"/>
    <w:rsid w:val="00F709AC"/>
    <w:rsid w:val="00F71D2B"/>
    <w:rsid w:val="00F72CCD"/>
    <w:rsid w:val="00F76C8B"/>
    <w:rsid w:val="00F77EB0"/>
    <w:rsid w:val="00F82A8F"/>
    <w:rsid w:val="00F840A3"/>
    <w:rsid w:val="00F87C7F"/>
    <w:rsid w:val="00F87CDD"/>
    <w:rsid w:val="00F92F59"/>
    <w:rsid w:val="00F933F0"/>
    <w:rsid w:val="00F937A3"/>
    <w:rsid w:val="00F94715"/>
    <w:rsid w:val="00F96A3D"/>
    <w:rsid w:val="00FA2DFA"/>
    <w:rsid w:val="00FA2F23"/>
    <w:rsid w:val="00FA3219"/>
    <w:rsid w:val="00FA4718"/>
    <w:rsid w:val="00FA560A"/>
    <w:rsid w:val="00FA5848"/>
    <w:rsid w:val="00FA5CB3"/>
    <w:rsid w:val="00FA6899"/>
    <w:rsid w:val="00FA6DF1"/>
    <w:rsid w:val="00FA7F3D"/>
    <w:rsid w:val="00FB3000"/>
    <w:rsid w:val="00FB38D8"/>
    <w:rsid w:val="00FC051F"/>
    <w:rsid w:val="00FC06FF"/>
    <w:rsid w:val="00FC1624"/>
    <w:rsid w:val="00FC1A51"/>
    <w:rsid w:val="00FC3301"/>
    <w:rsid w:val="00FC45F4"/>
    <w:rsid w:val="00FC538A"/>
    <w:rsid w:val="00FC577E"/>
    <w:rsid w:val="00FC69B4"/>
    <w:rsid w:val="00FC7827"/>
    <w:rsid w:val="00FD0694"/>
    <w:rsid w:val="00FD25BE"/>
    <w:rsid w:val="00FD25E2"/>
    <w:rsid w:val="00FD2E70"/>
    <w:rsid w:val="00FD3AC7"/>
    <w:rsid w:val="00FD5D4D"/>
    <w:rsid w:val="00FD6AF5"/>
    <w:rsid w:val="00FD6CE2"/>
    <w:rsid w:val="00FD7AA7"/>
    <w:rsid w:val="00FE5E0E"/>
    <w:rsid w:val="00FF1FCB"/>
    <w:rsid w:val="00FF2206"/>
    <w:rsid w:val="00FF2481"/>
    <w:rsid w:val="00FF4B3B"/>
    <w:rsid w:val="00FF52D4"/>
    <w:rsid w:val="00FF580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uiPriority w:val="35"/>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40"/>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6"/>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4D864-0866-4FBD-90A8-4D03CD81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8843</Words>
  <Characters>50411</Characters>
  <Application>Microsoft Office Word</Application>
  <DocSecurity>0</DocSecurity>
  <Lines>420</Lines>
  <Paragraphs>118</Paragraphs>
  <ScaleCrop>false</ScaleCrop>
  <Company/>
  <LinksUpToDate>false</LinksUpToDate>
  <CharactersWithSpaces>59136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vivo-105-1</cp:lastModifiedBy>
  <cp:revision>4</cp:revision>
  <cp:lastPrinted>2019-04-25T01:09:00Z</cp:lastPrinted>
  <dcterms:created xsi:type="dcterms:W3CDTF">2023-04-17T01:22:00Z</dcterms:created>
  <dcterms:modified xsi:type="dcterms:W3CDTF">2023-04-17T05:43:00Z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